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44C8F5">
    <v:background id="_x0000_s2049" o:bwmode="white" fillcolor="#44c8f5">
      <v:fill r:id="rId4" o:title="50%" color2="#44c8f5" type="pattern"/>
    </v:background>
  </w:background>
  <w:body>
    <w:p w14:paraId="2070961A" w14:textId="1B973F8C" w:rsidR="004677AD" w:rsidRPr="003D0A27" w:rsidRDefault="00057E14" w:rsidP="003D0A27">
      <w:pPr>
        <w:tabs>
          <w:tab w:val="left" w:pos="977"/>
        </w:tabs>
        <w:sectPr w:rsidR="004677AD" w:rsidRPr="003D0A27" w:rsidSect="008F44B0">
          <w:headerReference w:type="default" r:id="rId9"/>
          <w:footerReference w:type="default" r:id="rId10"/>
          <w:footerReference w:type="first" r:id="rId11"/>
          <w:pgSz w:w="11906" w:h="16838" w:code="9"/>
          <w:pgMar w:top="851" w:right="851" w:bottom="851" w:left="851" w:header="454" w:footer="709" w:gutter="0"/>
          <w:cols w:space="708"/>
          <w:titlePg/>
          <w:docGrid w:linePitch="360"/>
        </w:sectPr>
      </w:pPr>
      <w:r>
        <w:rPr>
          <w:b/>
          <w:noProof/>
          <w:color w:val="811644"/>
          <w:sz w:val="32"/>
        </w:rPr>
        <w:drawing>
          <wp:anchor distT="0" distB="0" distL="114300" distR="114300" simplePos="0" relativeHeight="251658752" behindDoc="1" locked="0" layoutInCell="1" allowOverlap="1" wp14:anchorId="4DA5C982" wp14:editId="39694E85">
            <wp:simplePos x="0" y="0"/>
            <wp:positionH relativeFrom="page">
              <wp:posOffset>171450</wp:posOffset>
            </wp:positionH>
            <wp:positionV relativeFrom="paragraph">
              <wp:posOffset>12065</wp:posOffset>
            </wp:positionV>
            <wp:extent cx="7248525" cy="9582150"/>
            <wp:effectExtent l="0" t="0" r="9525" b="0"/>
            <wp:wrapTight wrapText="bothSides">
              <wp:wrapPolygon edited="0">
                <wp:start x="0" y="0"/>
                <wp:lineTo x="0" y="21557"/>
                <wp:lineTo x="21572" y="21557"/>
                <wp:lineTo x="21572" y="0"/>
                <wp:lineTo x="0" y="0"/>
              </wp:wrapPolygon>
            </wp:wrapTight>
            <wp:docPr id="15" name="Picture 1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with low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3648" t="2316" r="3380" b="3054"/>
                    <a:stretch/>
                  </pic:blipFill>
                  <pic:spPr bwMode="auto">
                    <a:xfrm>
                      <a:off x="0" y="0"/>
                      <a:ext cx="7248525" cy="958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40E">
        <w:rPr>
          <w:noProof/>
        </w:rPr>
        <mc:AlternateContent>
          <mc:Choice Requires="wps">
            <w:drawing>
              <wp:anchor distT="45720" distB="45720" distL="114300" distR="114300" simplePos="0" relativeHeight="251661312" behindDoc="0" locked="0" layoutInCell="1" allowOverlap="1" wp14:anchorId="0C1C294F" wp14:editId="566A7CE2">
                <wp:simplePos x="0" y="0"/>
                <wp:positionH relativeFrom="margin">
                  <wp:posOffset>580869</wp:posOffset>
                </wp:positionH>
                <wp:positionV relativeFrom="paragraph">
                  <wp:posOffset>2935078</wp:posOffset>
                </wp:positionV>
                <wp:extent cx="5419725" cy="4943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943475"/>
                        </a:xfrm>
                        <a:prstGeom prst="rect">
                          <a:avLst/>
                        </a:prstGeom>
                        <a:solidFill>
                          <a:srgbClr val="FFFFFF"/>
                        </a:solidFill>
                        <a:ln w="9525">
                          <a:noFill/>
                          <a:miter lim="800000"/>
                          <a:headEnd/>
                          <a:tailEnd/>
                        </a:ln>
                      </wps:spPr>
                      <wps:txbx>
                        <w:txbxContent>
                          <w:p w14:paraId="168A9895" w14:textId="77777777"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Croydon’s</w:t>
                            </w:r>
                          </w:p>
                          <w:p w14:paraId="5E0C5C27" w14:textId="77777777"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Childcare</w:t>
                            </w:r>
                          </w:p>
                          <w:p w14:paraId="1B381DB6" w14:textId="77777777"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Sufficiency</w:t>
                            </w:r>
                          </w:p>
                          <w:p w14:paraId="52D884EA" w14:textId="77777777"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Assessment</w:t>
                            </w:r>
                          </w:p>
                          <w:p w14:paraId="576FEEE1" w14:textId="722138C2"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202</w:t>
                            </w:r>
                            <w:r w:rsidR="0009734A">
                              <w:rPr>
                                <w:rFonts w:ascii="Arial" w:hAnsi="Arial" w:cs="Arial"/>
                                <w:b/>
                                <w:color w:val="660066"/>
                                <w:sz w:val="132"/>
                                <w:szCs w:val="1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C294F" id="_x0000_t202" coordsize="21600,21600" o:spt="202" path="m,l,21600r21600,l21600,xe">
                <v:stroke joinstyle="miter"/>
                <v:path gradientshapeok="t" o:connecttype="rect"/>
              </v:shapetype>
              <v:shape id="Text Box 2" o:spid="_x0000_s1026" type="#_x0000_t202" style="position:absolute;margin-left:45.75pt;margin-top:231.1pt;width:426.75pt;height:38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" stroked="f">
                <v:textbox>
                  <w:txbxContent>
                    <w:p w14:paraId="168A9895" w14:textId="77777777"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Croydon’s</w:t>
                      </w:r>
                    </w:p>
                    <w:p w14:paraId="5E0C5C27" w14:textId="77777777"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Childcare</w:t>
                      </w:r>
                    </w:p>
                    <w:p w14:paraId="1B381DB6" w14:textId="77777777"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Sufficiency</w:t>
                      </w:r>
                    </w:p>
                    <w:p w14:paraId="52D884EA" w14:textId="77777777"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Assessment</w:t>
                      </w:r>
                    </w:p>
                    <w:p w14:paraId="576FEEE1" w14:textId="722138C2" w:rsidR="002D240E" w:rsidRPr="002D240E" w:rsidRDefault="002D240E" w:rsidP="002D240E">
                      <w:pPr>
                        <w:jc w:val="center"/>
                        <w:rPr>
                          <w:rFonts w:ascii="Arial" w:hAnsi="Arial" w:cs="Arial"/>
                          <w:b/>
                          <w:color w:val="660066"/>
                          <w:sz w:val="132"/>
                          <w:szCs w:val="132"/>
                        </w:rPr>
                      </w:pPr>
                      <w:r w:rsidRPr="002D240E">
                        <w:rPr>
                          <w:rFonts w:ascii="Arial" w:hAnsi="Arial" w:cs="Arial"/>
                          <w:b/>
                          <w:color w:val="660066"/>
                          <w:sz w:val="132"/>
                          <w:szCs w:val="132"/>
                        </w:rPr>
                        <w:t>202</w:t>
                      </w:r>
                      <w:r w:rsidR="0009734A">
                        <w:rPr>
                          <w:rFonts w:ascii="Arial" w:hAnsi="Arial" w:cs="Arial"/>
                          <w:b/>
                          <w:color w:val="660066"/>
                          <w:sz w:val="132"/>
                          <w:szCs w:val="132"/>
                        </w:rPr>
                        <w:t>3</w:t>
                      </w:r>
                    </w:p>
                  </w:txbxContent>
                </v:textbox>
                <w10:wrap type="square" anchorx="margin"/>
              </v:shape>
            </w:pict>
          </mc:Fallback>
        </mc:AlternateContent>
      </w:r>
    </w:p>
    <w:p w14:paraId="2070961C" w14:textId="160D4E9C" w:rsidR="00537E2B" w:rsidRPr="006F75F6" w:rsidRDefault="004677AD" w:rsidP="004047F9">
      <w:pPr>
        <w:pStyle w:val="LONCPHeading"/>
        <w:rPr>
          <w:color w:val="A50021"/>
          <w:sz w:val="32"/>
        </w:rPr>
      </w:pPr>
      <w:r w:rsidRPr="006F75F6">
        <w:rPr>
          <w:color w:val="A50021"/>
          <w:sz w:val="32"/>
        </w:rPr>
        <w:lastRenderedPageBreak/>
        <w:t>CONTENTS</w:t>
      </w:r>
    </w:p>
    <w:p w14:paraId="2070961D" w14:textId="77777777" w:rsidR="00BD4975" w:rsidRDefault="00BD4975" w:rsidP="00537E2B">
      <w:pPr>
        <w:pStyle w:val="TOC1"/>
        <w:rPr>
          <w:rStyle w:val="Hyperlink"/>
          <w:color w:val="4D4D4F"/>
        </w:rPr>
      </w:pPr>
    </w:p>
    <w:sdt>
      <w:sdtPr>
        <w:rPr>
          <w:rFonts w:ascii="Arial" w:eastAsia="Times New Roman" w:hAnsi="Arial" w:cs="Arial"/>
          <w:b/>
          <w:bCs/>
          <w:color w:val="0062A3"/>
          <w:kern w:val="32"/>
          <w:lang w:val="en-GB" w:eastAsia="en-GB"/>
        </w:rPr>
        <w:id w:val="1853767825"/>
        <w:docPartObj>
          <w:docPartGallery w:val="Table of Contents"/>
          <w:docPartUnique/>
        </w:docPartObj>
      </w:sdtPr>
      <w:sdtEndPr>
        <w:rPr>
          <w:color w:val="C00000"/>
        </w:rPr>
      </w:sdtEndPr>
      <w:sdtContent>
        <w:p w14:paraId="2070961E" w14:textId="77777777" w:rsidR="003C1A09" w:rsidRDefault="003C1A09" w:rsidP="00E32637">
          <w:pPr>
            <w:pStyle w:val="TOCHeading"/>
          </w:pPr>
        </w:p>
        <w:p w14:paraId="2070961F" w14:textId="575A90A7" w:rsidR="00446A4C" w:rsidRPr="00E32637" w:rsidRDefault="003C1A09" w:rsidP="00734DBB">
          <w:pPr>
            <w:pStyle w:val="TOC1"/>
            <w:spacing w:line="276" w:lineRule="auto"/>
            <w:rPr>
              <w:rStyle w:val="Hyperlink"/>
              <w:color w:val="C00000"/>
            </w:rPr>
          </w:pPr>
          <w:r w:rsidRPr="00E32637">
            <w:rPr>
              <w:color w:val="C00000"/>
            </w:rPr>
            <w:fldChar w:fldCharType="begin"/>
          </w:r>
          <w:r w:rsidRPr="00E32637">
            <w:rPr>
              <w:color w:val="C00000"/>
            </w:rPr>
            <w:instrText xml:space="preserve"> TOC \o "1-3" \h \z \u </w:instrText>
          </w:r>
          <w:r w:rsidRPr="00E32637">
            <w:rPr>
              <w:color w:val="C00000"/>
            </w:rPr>
            <w:fldChar w:fldCharType="separate"/>
          </w:r>
          <w:hyperlink w:anchor="_Toc497490659" w:history="1">
            <w:r w:rsidR="00446A4C" w:rsidRPr="00E32637">
              <w:rPr>
                <w:rStyle w:val="Hyperlink"/>
                <w:color w:val="C00000"/>
              </w:rPr>
              <w:t xml:space="preserve">1.  </w:t>
            </w:r>
            <w:r w:rsidR="003F150C" w:rsidRPr="00E32637">
              <w:rPr>
                <w:rStyle w:val="Hyperlink"/>
                <w:color w:val="C00000"/>
              </w:rPr>
              <w:t>Summary</w:t>
            </w:r>
            <w:r w:rsidR="00446A4C" w:rsidRPr="00E32637">
              <w:rPr>
                <w:webHidden/>
                <w:color w:val="C00000"/>
              </w:rPr>
              <w:tab/>
            </w:r>
          </w:hyperlink>
        </w:p>
        <w:p w14:paraId="20709620" w14:textId="77777777" w:rsidR="00446A4C" w:rsidRPr="00E32637" w:rsidRDefault="00446A4C" w:rsidP="00734DBB">
          <w:pPr>
            <w:spacing w:line="276" w:lineRule="auto"/>
            <w:rPr>
              <w:rFonts w:eastAsiaTheme="minorEastAsia"/>
              <w:noProof/>
              <w:color w:val="C00000"/>
            </w:rPr>
          </w:pPr>
        </w:p>
        <w:p w14:paraId="20709621" w14:textId="6677C988" w:rsidR="00446A4C" w:rsidRPr="00E32637" w:rsidRDefault="00446A4C" w:rsidP="00734DBB">
          <w:pPr>
            <w:pStyle w:val="TOC1"/>
            <w:spacing w:line="276" w:lineRule="auto"/>
            <w:rPr>
              <w:rStyle w:val="Hyperlink"/>
              <w:color w:val="C00000"/>
            </w:rPr>
          </w:pPr>
          <w:hyperlink w:anchor="_Toc497490660" w:history="1">
            <w:r w:rsidRPr="00E32637">
              <w:rPr>
                <w:rStyle w:val="Hyperlink"/>
                <w:color w:val="C00000"/>
              </w:rPr>
              <w:t>2   Demand for childcare</w:t>
            </w:r>
            <w:r w:rsidRPr="00E32637">
              <w:rPr>
                <w:webHidden/>
                <w:color w:val="C00000"/>
              </w:rPr>
              <w:tab/>
            </w:r>
          </w:hyperlink>
        </w:p>
        <w:p w14:paraId="20709622" w14:textId="77777777" w:rsidR="00446A4C" w:rsidRPr="00E32637" w:rsidRDefault="00446A4C" w:rsidP="00734DBB">
          <w:pPr>
            <w:spacing w:line="276" w:lineRule="auto"/>
            <w:rPr>
              <w:rFonts w:eastAsiaTheme="minorEastAsia"/>
              <w:noProof/>
              <w:color w:val="C00000"/>
            </w:rPr>
          </w:pPr>
        </w:p>
        <w:p w14:paraId="20709623" w14:textId="1C7B6257" w:rsidR="00446A4C" w:rsidRPr="00E32637" w:rsidRDefault="00446A4C" w:rsidP="00734DBB">
          <w:pPr>
            <w:pStyle w:val="TOC1"/>
            <w:spacing w:line="276" w:lineRule="auto"/>
            <w:rPr>
              <w:rStyle w:val="Hyperlink"/>
              <w:color w:val="C00000"/>
            </w:rPr>
          </w:pPr>
          <w:hyperlink w:anchor="_Toc497490661" w:history="1">
            <w:r w:rsidRPr="00E32637">
              <w:rPr>
                <w:rStyle w:val="Hyperlink"/>
                <w:color w:val="C00000"/>
              </w:rPr>
              <w:t>3  Supply of childcare</w:t>
            </w:r>
            <w:r w:rsidRPr="00E32637">
              <w:rPr>
                <w:webHidden/>
                <w:color w:val="C00000"/>
              </w:rPr>
              <w:tab/>
            </w:r>
          </w:hyperlink>
        </w:p>
        <w:p w14:paraId="20709624" w14:textId="77777777" w:rsidR="00446A4C" w:rsidRPr="00E32637" w:rsidRDefault="00446A4C" w:rsidP="00734DBB">
          <w:pPr>
            <w:spacing w:line="276" w:lineRule="auto"/>
            <w:rPr>
              <w:rFonts w:eastAsiaTheme="minorEastAsia"/>
              <w:noProof/>
              <w:color w:val="C00000"/>
            </w:rPr>
          </w:pPr>
        </w:p>
        <w:p w14:paraId="20709625" w14:textId="447867B7" w:rsidR="00446A4C" w:rsidRPr="00E32637" w:rsidRDefault="00446A4C" w:rsidP="00734DBB">
          <w:pPr>
            <w:pStyle w:val="TOC1"/>
            <w:spacing w:line="276" w:lineRule="auto"/>
            <w:rPr>
              <w:rStyle w:val="Hyperlink"/>
              <w:color w:val="C00000"/>
            </w:rPr>
          </w:pPr>
          <w:hyperlink w:anchor="_Toc497490662" w:history="1">
            <w:r w:rsidRPr="00E32637">
              <w:rPr>
                <w:rStyle w:val="Hyperlink"/>
                <w:color w:val="C00000"/>
              </w:rPr>
              <w:t>4   Funded early education</w:t>
            </w:r>
            <w:r w:rsidRPr="00E32637">
              <w:rPr>
                <w:webHidden/>
                <w:color w:val="C00000"/>
              </w:rPr>
              <w:tab/>
            </w:r>
          </w:hyperlink>
        </w:p>
        <w:p w14:paraId="20709626" w14:textId="77777777" w:rsidR="00446A4C" w:rsidRPr="00E32637" w:rsidRDefault="00446A4C" w:rsidP="00734DBB">
          <w:pPr>
            <w:spacing w:line="276" w:lineRule="auto"/>
            <w:rPr>
              <w:rFonts w:eastAsiaTheme="minorEastAsia"/>
              <w:noProof/>
              <w:color w:val="C00000"/>
            </w:rPr>
          </w:pPr>
        </w:p>
        <w:p w14:paraId="20709627" w14:textId="79CAB5A2" w:rsidR="00446A4C" w:rsidRPr="00E32637" w:rsidRDefault="00446A4C" w:rsidP="00734DBB">
          <w:pPr>
            <w:pStyle w:val="TOC1"/>
            <w:spacing w:line="276" w:lineRule="auto"/>
            <w:rPr>
              <w:rStyle w:val="Hyperlink"/>
              <w:color w:val="C00000"/>
            </w:rPr>
          </w:pPr>
          <w:hyperlink w:anchor="_Toc497490663" w:history="1">
            <w:r w:rsidRPr="00E32637">
              <w:rPr>
                <w:rStyle w:val="Hyperlink"/>
                <w:color w:val="C00000"/>
              </w:rPr>
              <w:t xml:space="preserve">5   </w:t>
            </w:r>
            <w:r w:rsidR="00AB7D0B" w:rsidRPr="00E32637">
              <w:rPr>
                <w:rStyle w:val="Hyperlink"/>
                <w:color w:val="C00000"/>
              </w:rPr>
              <w:t>Sufficiency of places</w:t>
            </w:r>
            <w:r w:rsidRPr="00E32637">
              <w:rPr>
                <w:webHidden/>
                <w:color w:val="C00000"/>
              </w:rPr>
              <w:tab/>
            </w:r>
          </w:hyperlink>
        </w:p>
        <w:p w14:paraId="20709628" w14:textId="77777777" w:rsidR="00446A4C" w:rsidRPr="00E32637" w:rsidRDefault="00446A4C" w:rsidP="00734DBB">
          <w:pPr>
            <w:spacing w:line="276" w:lineRule="auto"/>
            <w:rPr>
              <w:rFonts w:eastAsiaTheme="minorEastAsia"/>
              <w:noProof/>
              <w:color w:val="C00000"/>
            </w:rPr>
          </w:pPr>
        </w:p>
        <w:p w14:paraId="20709629" w14:textId="7D6083FA" w:rsidR="00446A4C" w:rsidRPr="00E32637" w:rsidRDefault="00446A4C" w:rsidP="00734DBB">
          <w:pPr>
            <w:pStyle w:val="TOC1"/>
            <w:spacing w:line="276" w:lineRule="auto"/>
            <w:rPr>
              <w:rStyle w:val="Hyperlink"/>
              <w:color w:val="C00000"/>
            </w:rPr>
          </w:pPr>
          <w:hyperlink w:anchor="_Toc497490664" w:history="1">
            <w:r w:rsidRPr="00E32637">
              <w:rPr>
                <w:rStyle w:val="Hyperlink"/>
                <w:color w:val="C00000"/>
              </w:rPr>
              <w:t xml:space="preserve">6   </w:t>
            </w:r>
            <w:r w:rsidR="00AB7D0B" w:rsidRPr="00E32637">
              <w:rPr>
                <w:rStyle w:val="Hyperlink"/>
                <w:color w:val="C00000"/>
              </w:rPr>
              <w:t>Prices</w:t>
            </w:r>
            <w:r w:rsidRPr="00E32637">
              <w:rPr>
                <w:webHidden/>
                <w:color w:val="C00000"/>
              </w:rPr>
              <w:tab/>
            </w:r>
          </w:hyperlink>
        </w:p>
        <w:p w14:paraId="2070962A" w14:textId="77777777" w:rsidR="00446A4C" w:rsidRPr="00E32637" w:rsidRDefault="00446A4C" w:rsidP="00734DBB">
          <w:pPr>
            <w:spacing w:line="276" w:lineRule="auto"/>
            <w:rPr>
              <w:rFonts w:eastAsiaTheme="minorEastAsia"/>
              <w:noProof/>
              <w:color w:val="C00000"/>
            </w:rPr>
          </w:pPr>
        </w:p>
        <w:p w14:paraId="2070962C" w14:textId="4F766F69" w:rsidR="00446A4C" w:rsidRPr="00E32637" w:rsidRDefault="00446A4C" w:rsidP="00734DBB">
          <w:pPr>
            <w:pStyle w:val="TOC1"/>
            <w:spacing w:line="276" w:lineRule="auto"/>
            <w:rPr>
              <w:color w:val="C00000"/>
            </w:rPr>
          </w:pPr>
          <w:hyperlink w:anchor="_Toc497490665" w:history="1">
            <w:r w:rsidRPr="00E32637">
              <w:rPr>
                <w:rStyle w:val="Hyperlink"/>
                <w:color w:val="C00000"/>
              </w:rPr>
              <w:t xml:space="preserve">7   </w:t>
            </w:r>
            <w:r w:rsidR="002E60C6" w:rsidRPr="00E32637">
              <w:rPr>
                <w:rStyle w:val="Hyperlink"/>
                <w:color w:val="C00000"/>
              </w:rPr>
              <w:t>Quality of childcare in our area</w:t>
            </w:r>
            <w:r w:rsidRPr="00E32637">
              <w:rPr>
                <w:webHidden/>
                <w:color w:val="C00000"/>
              </w:rPr>
              <w:tab/>
            </w:r>
          </w:hyperlink>
        </w:p>
        <w:p w14:paraId="2070962E" w14:textId="5FB70ED0" w:rsidR="003C1A09" w:rsidRPr="00E32637" w:rsidRDefault="003C1A09" w:rsidP="00734DBB">
          <w:pPr>
            <w:pStyle w:val="Heading1"/>
          </w:pPr>
          <w:r w:rsidRPr="00E32637">
            <w:fldChar w:fldCharType="end"/>
          </w:r>
          <w:r w:rsidR="00E32637" w:rsidRPr="00E32637">
            <w:t xml:space="preserve">8. </w:t>
          </w:r>
          <w:r w:rsidR="00E32637">
            <w:t xml:space="preserve"> </w:t>
          </w:r>
          <w:r w:rsidR="00E32637" w:rsidRPr="00E32637">
            <w:t>Parents/carers and providers views of sufficiency in our local area</w:t>
          </w:r>
        </w:p>
      </w:sdtContent>
    </w:sdt>
    <w:p w14:paraId="2070962F" w14:textId="77777777" w:rsidR="00537E2B" w:rsidRPr="001B52D5" w:rsidRDefault="00537E2B" w:rsidP="00E32637">
      <w:pPr>
        <w:pStyle w:val="Heading1"/>
        <w:rPr>
          <w:rStyle w:val="Hyperlink"/>
          <w:color w:val="4D4D4F"/>
        </w:rPr>
      </w:pPr>
    </w:p>
    <w:p w14:paraId="20709631" w14:textId="77777777" w:rsidR="00446A4C" w:rsidRDefault="00446A4C">
      <w:pPr>
        <w:rPr>
          <w:rFonts w:ascii="Arial" w:hAnsi="Arial" w:cs="Arial"/>
          <w:b/>
          <w:bCs/>
          <w:color w:val="811644"/>
          <w:kern w:val="32"/>
        </w:rPr>
      </w:pPr>
      <w:bookmarkStart w:id="0" w:name="_Toc497490659"/>
      <w:bookmarkStart w:id="1" w:name="_Hlk494973462"/>
      <w:r>
        <w:br w:type="page"/>
      </w:r>
    </w:p>
    <w:p w14:paraId="20709632" w14:textId="660D91C5" w:rsidR="00537E2B" w:rsidRDefault="003C1A09" w:rsidP="006F75F6">
      <w:pPr>
        <w:pStyle w:val="Caption"/>
      </w:pPr>
      <w:r w:rsidRPr="006F75F6">
        <w:rPr>
          <w:color w:val="A50021"/>
        </w:rPr>
        <w:lastRenderedPageBreak/>
        <w:t xml:space="preserve">1.  </w:t>
      </w:r>
      <w:bookmarkEnd w:id="0"/>
      <w:r w:rsidR="003F150C">
        <w:rPr>
          <w:color w:val="A50021"/>
        </w:rPr>
        <w:t>Summary</w:t>
      </w:r>
      <w:r w:rsidR="00016C72">
        <w:tab/>
      </w:r>
    </w:p>
    <w:p w14:paraId="20709633" w14:textId="77777777" w:rsidR="0027562F" w:rsidRPr="0027562F" w:rsidRDefault="0027562F" w:rsidP="0027562F">
      <w:pPr>
        <w:pStyle w:val="LONChapterheading"/>
        <w:numPr>
          <w:ilvl w:val="0"/>
          <w:numId w:val="0"/>
        </w:numPr>
        <w:spacing w:line="240" w:lineRule="exact"/>
        <w:ind w:left="357"/>
        <w:rPr>
          <w:color w:val="4D4D4F"/>
          <w:sz w:val="24"/>
        </w:rPr>
      </w:pPr>
    </w:p>
    <w:p w14:paraId="5BDCB3D4" w14:textId="37BFEA6A" w:rsidR="00533102" w:rsidRDefault="00043409">
      <w:pPr>
        <w:rPr>
          <w:rFonts w:ascii="Arial" w:eastAsia="Calibri" w:hAnsi="Arial" w:cs="Arial"/>
          <w:iCs/>
          <w:color w:val="4D4D4F"/>
          <w:lang w:eastAsia="en-US"/>
        </w:rPr>
      </w:pPr>
      <w:r>
        <w:rPr>
          <w:rFonts w:ascii="Arial" w:eastAsia="Calibri" w:hAnsi="Arial" w:cs="Arial"/>
          <w:iCs/>
          <w:color w:val="4D4D4F"/>
          <w:lang w:eastAsia="en-US"/>
        </w:rPr>
        <w:t xml:space="preserve">Croydon Council is required by law to ‘report annually to elected council members on how they are meeting their duty to secure sufficient </w:t>
      </w:r>
      <w:r w:rsidR="007F44CE">
        <w:rPr>
          <w:rFonts w:ascii="Arial" w:eastAsia="Calibri" w:hAnsi="Arial" w:cs="Arial"/>
          <w:iCs/>
          <w:color w:val="4D4D4F"/>
          <w:lang w:eastAsia="en-US"/>
        </w:rPr>
        <w:t>childcare and</w:t>
      </w:r>
      <w:r w:rsidR="00204794">
        <w:rPr>
          <w:rFonts w:ascii="Arial" w:eastAsia="Calibri" w:hAnsi="Arial" w:cs="Arial"/>
          <w:iCs/>
          <w:color w:val="4D4D4F"/>
          <w:lang w:eastAsia="en-US"/>
        </w:rPr>
        <w:t xml:space="preserve"> make this report available and accessible to parents’</w:t>
      </w:r>
      <w:r w:rsidR="00AA0A7C">
        <w:rPr>
          <w:rFonts w:ascii="Arial" w:eastAsia="Calibri" w:hAnsi="Arial" w:cs="Arial"/>
          <w:iCs/>
          <w:color w:val="4D4D4F"/>
          <w:lang w:eastAsia="en-US"/>
        </w:rPr>
        <w:t>.</w:t>
      </w:r>
      <w:r w:rsidR="00FE02E9">
        <w:rPr>
          <w:rFonts w:ascii="Arial" w:eastAsia="Calibri" w:hAnsi="Arial" w:cs="Arial"/>
          <w:iCs/>
          <w:color w:val="4D4D4F"/>
          <w:lang w:eastAsia="en-US"/>
        </w:rPr>
        <w:t xml:space="preserve">  We have prepared this report in order to meet this duty</w:t>
      </w:r>
      <w:r w:rsidR="00533102">
        <w:rPr>
          <w:rFonts w:ascii="Arial" w:eastAsia="Calibri" w:hAnsi="Arial" w:cs="Arial"/>
          <w:iCs/>
          <w:color w:val="4D4D4F"/>
          <w:lang w:eastAsia="en-US"/>
        </w:rPr>
        <w:t>.</w:t>
      </w:r>
    </w:p>
    <w:p w14:paraId="38072B91" w14:textId="77777777" w:rsidR="00533102" w:rsidRDefault="00533102">
      <w:pPr>
        <w:rPr>
          <w:rFonts w:ascii="Arial" w:eastAsia="Calibri" w:hAnsi="Arial" w:cs="Arial"/>
          <w:iCs/>
          <w:color w:val="4D4D4F"/>
          <w:lang w:eastAsia="en-US"/>
        </w:rPr>
      </w:pPr>
    </w:p>
    <w:p w14:paraId="624F00AE" w14:textId="77777777" w:rsidR="00CE3BB8" w:rsidRPr="00CE3BB8" w:rsidRDefault="00CE3BB8" w:rsidP="00CE3BB8">
      <w:pPr>
        <w:rPr>
          <w:rFonts w:ascii="Arial" w:eastAsia="Calibri" w:hAnsi="Arial" w:cs="Arial"/>
          <w:iCs/>
          <w:color w:val="4D4D4F"/>
          <w:lang w:eastAsia="en-US"/>
        </w:rPr>
      </w:pPr>
      <w:r w:rsidRPr="00CE3BB8">
        <w:rPr>
          <w:rFonts w:ascii="Arial" w:eastAsia="Calibri" w:hAnsi="Arial" w:cs="Arial"/>
          <w:iCs/>
          <w:color w:val="4D4D4F"/>
          <w:lang w:eastAsia="en-US"/>
        </w:rPr>
        <w:t>Having sufficient childcare means that families are able to find childcare that meets</w:t>
      </w:r>
    </w:p>
    <w:p w14:paraId="0BDA0A47" w14:textId="77777777" w:rsidR="00CE3BB8" w:rsidRPr="00CE3BB8" w:rsidRDefault="00CE3BB8" w:rsidP="00CE3BB8">
      <w:pPr>
        <w:rPr>
          <w:rFonts w:ascii="Arial" w:eastAsia="Calibri" w:hAnsi="Arial" w:cs="Arial"/>
          <w:iCs/>
          <w:color w:val="4D4D4F"/>
          <w:lang w:eastAsia="en-US"/>
        </w:rPr>
      </w:pPr>
      <w:r w:rsidRPr="00CE3BB8">
        <w:rPr>
          <w:rFonts w:ascii="Arial" w:eastAsia="Calibri" w:hAnsi="Arial" w:cs="Arial"/>
          <w:iCs/>
          <w:color w:val="4D4D4F"/>
          <w:lang w:eastAsia="en-US"/>
        </w:rPr>
        <w:t>their child’s learning needs and enables parents to make a real choice about work</w:t>
      </w:r>
    </w:p>
    <w:p w14:paraId="46C8EAF5" w14:textId="77777777" w:rsidR="00CE3BB8" w:rsidRPr="00CE3BB8" w:rsidRDefault="00CE3BB8" w:rsidP="00CE3BB8">
      <w:pPr>
        <w:rPr>
          <w:rFonts w:ascii="Arial" w:eastAsia="Calibri" w:hAnsi="Arial" w:cs="Arial"/>
          <w:iCs/>
          <w:color w:val="4D4D4F"/>
          <w:lang w:eastAsia="en-US"/>
        </w:rPr>
      </w:pPr>
      <w:r w:rsidRPr="00CE3BB8">
        <w:rPr>
          <w:rFonts w:ascii="Arial" w:eastAsia="Calibri" w:hAnsi="Arial" w:cs="Arial"/>
          <w:iCs/>
          <w:color w:val="4D4D4F"/>
          <w:lang w:eastAsia="en-US"/>
        </w:rPr>
        <w:t>and training. This applies to all children from birth to age 14, and to children with</w:t>
      </w:r>
    </w:p>
    <w:p w14:paraId="24EA9671" w14:textId="77777777" w:rsidR="00CE3BB8" w:rsidRPr="00CE3BB8" w:rsidRDefault="00CE3BB8" w:rsidP="00CE3BB8">
      <w:pPr>
        <w:rPr>
          <w:rFonts w:ascii="Arial" w:eastAsia="Calibri" w:hAnsi="Arial" w:cs="Arial"/>
          <w:iCs/>
          <w:color w:val="4D4D4F"/>
          <w:lang w:eastAsia="en-US"/>
        </w:rPr>
      </w:pPr>
      <w:r w:rsidRPr="00CE3BB8">
        <w:rPr>
          <w:rFonts w:ascii="Arial" w:eastAsia="Calibri" w:hAnsi="Arial" w:cs="Arial"/>
          <w:iCs/>
          <w:color w:val="4D4D4F"/>
          <w:lang w:eastAsia="en-US"/>
        </w:rPr>
        <w:t>disabilities. Sufficiency is assessed for different groups, rather than for all children in</w:t>
      </w:r>
    </w:p>
    <w:p w14:paraId="569A33EF" w14:textId="35AC97F1" w:rsidR="00CE3BB8" w:rsidRDefault="00CE3BB8" w:rsidP="00CE3BB8">
      <w:pPr>
        <w:rPr>
          <w:rFonts w:ascii="Arial" w:eastAsia="Calibri" w:hAnsi="Arial" w:cs="Arial"/>
          <w:iCs/>
          <w:color w:val="4D4D4F"/>
          <w:lang w:eastAsia="en-US"/>
        </w:rPr>
      </w:pPr>
      <w:r w:rsidRPr="00CE3BB8">
        <w:rPr>
          <w:rFonts w:ascii="Arial" w:eastAsia="Calibri" w:hAnsi="Arial" w:cs="Arial"/>
          <w:iCs/>
          <w:color w:val="4D4D4F"/>
          <w:lang w:eastAsia="en-US"/>
        </w:rPr>
        <w:t>the local authority.</w:t>
      </w:r>
    </w:p>
    <w:p w14:paraId="394DBED6" w14:textId="77777777" w:rsidR="00D103F0" w:rsidRPr="00CE3BB8" w:rsidRDefault="00D103F0" w:rsidP="00CE3BB8">
      <w:pPr>
        <w:rPr>
          <w:rFonts w:ascii="Arial" w:eastAsia="Calibri" w:hAnsi="Arial" w:cs="Arial"/>
          <w:iCs/>
          <w:color w:val="4D4D4F"/>
          <w:lang w:eastAsia="en-US"/>
        </w:rPr>
      </w:pPr>
    </w:p>
    <w:p w14:paraId="74C72B37" w14:textId="77777777" w:rsidR="00CE3BB8" w:rsidRPr="00CE3BB8" w:rsidRDefault="00CE3BB8" w:rsidP="00CE3BB8">
      <w:pPr>
        <w:rPr>
          <w:rFonts w:ascii="Arial" w:eastAsia="Calibri" w:hAnsi="Arial" w:cs="Arial"/>
          <w:iCs/>
          <w:color w:val="4D4D4F"/>
          <w:lang w:eastAsia="en-US"/>
        </w:rPr>
      </w:pPr>
      <w:r w:rsidRPr="00CE3BB8">
        <w:rPr>
          <w:rFonts w:ascii="Arial" w:eastAsia="Calibri" w:hAnsi="Arial" w:cs="Arial"/>
          <w:iCs/>
          <w:color w:val="4D4D4F"/>
          <w:lang w:eastAsia="en-US"/>
        </w:rPr>
        <w:t>In this report, we have made an assessment of sufficiency using data about the need</w:t>
      </w:r>
    </w:p>
    <w:p w14:paraId="6A137AC0" w14:textId="7E98EB3E" w:rsidR="00CE3BB8" w:rsidRPr="00CE3BB8" w:rsidRDefault="00CE3BB8" w:rsidP="00C0028A">
      <w:pPr>
        <w:rPr>
          <w:rFonts w:ascii="Arial" w:eastAsia="Calibri" w:hAnsi="Arial" w:cs="Arial"/>
          <w:iCs/>
          <w:color w:val="4D4D4F"/>
          <w:lang w:eastAsia="en-US"/>
        </w:rPr>
      </w:pPr>
      <w:r w:rsidRPr="00CE3BB8">
        <w:rPr>
          <w:rFonts w:ascii="Arial" w:eastAsia="Calibri" w:hAnsi="Arial" w:cs="Arial"/>
          <w:iCs/>
          <w:color w:val="4D4D4F"/>
          <w:lang w:eastAsia="en-US"/>
        </w:rPr>
        <w:t>for childcare and the amount of childcare available</w:t>
      </w:r>
      <w:r w:rsidR="00A004D8">
        <w:rPr>
          <w:rFonts w:ascii="Arial" w:eastAsia="Calibri" w:hAnsi="Arial" w:cs="Arial"/>
          <w:iCs/>
          <w:color w:val="4D4D4F"/>
          <w:lang w:eastAsia="en-US"/>
        </w:rPr>
        <w:t>.</w:t>
      </w:r>
    </w:p>
    <w:p w14:paraId="0859127C" w14:textId="77777777" w:rsidR="00CE3BB8" w:rsidRPr="00CE3BB8" w:rsidRDefault="00CE3BB8" w:rsidP="00CE3BB8">
      <w:pPr>
        <w:rPr>
          <w:rFonts w:ascii="Arial" w:eastAsia="Calibri" w:hAnsi="Arial" w:cs="Arial"/>
          <w:iCs/>
          <w:color w:val="4D4D4F"/>
          <w:lang w:eastAsia="en-US"/>
        </w:rPr>
      </w:pPr>
      <w:r w:rsidRPr="00CE3BB8">
        <w:rPr>
          <w:rFonts w:ascii="Arial" w:eastAsia="Calibri" w:hAnsi="Arial" w:cs="Arial"/>
          <w:iCs/>
          <w:color w:val="4D4D4F"/>
          <w:lang w:eastAsia="en-US"/>
        </w:rPr>
        <w:t>We use information about childcare sufficiency to plan our work supporting the local</w:t>
      </w:r>
    </w:p>
    <w:p w14:paraId="0C5E25AB" w14:textId="7CAEB2A1" w:rsidR="00F035EB" w:rsidRDefault="00CE3BB8" w:rsidP="00CE3BB8">
      <w:pPr>
        <w:rPr>
          <w:rFonts w:ascii="Arial" w:eastAsia="Calibri" w:hAnsi="Arial" w:cs="Arial"/>
          <w:iCs/>
          <w:color w:val="4D4D4F"/>
          <w:lang w:eastAsia="en-US"/>
        </w:rPr>
      </w:pPr>
      <w:r w:rsidRPr="00CE3BB8">
        <w:rPr>
          <w:rFonts w:ascii="Arial" w:eastAsia="Calibri" w:hAnsi="Arial" w:cs="Arial"/>
          <w:iCs/>
          <w:color w:val="4D4D4F"/>
          <w:lang w:eastAsia="en-US"/>
        </w:rPr>
        <w:t>childcare economy.</w:t>
      </w:r>
    </w:p>
    <w:p w14:paraId="5507BB08" w14:textId="77777777" w:rsidR="00D103F0" w:rsidRDefault="00D103F0" w:rsidP="00CE3BB8">
      <w:pPr>
        <w:rPr>
          <w:rFonts w:ascii="Arial" w:eastAsia="Calibri" w:hAnsi="Arial" w:cs="Arial"/>
          <w:iCs/>
          <w:color w:val="4D4D4F"/>
          <w:lang w:eastAsia="en-US"/>
        </w:rPr>
      </w:pPr>
    </w:p>
    <w:p w14:paraId="78BB08FA" w14:textId="569DA344" w:rsidR="00F035EB" w:rsidRDefault="009C1104" w:rsidP="00CE3BB8">
      <w:pPr>
        <w:rPr>
          <w:rFonts w:ascii="Arial" w:eastAsia="Calibri" w:hAnsi="Arial" w:cs="Arial"/>
          <w:iCs/>
          <w:color w:val="4D4D4F"/>
          <w:lang w:eastAsia="en-US"/>
        </w:rPr>
      </w:pPr>
      <w:r>
        <w:rPr>
          <w:rFonts w:ascii="Arial" w:eastAsia="Calibri" w:hAnsi="Arial" w:cs="Arial"/>
          <w:iCs/>
          <w:color w:val="4D4D4F"/>
          <w:lang w:eastAsia="en-US"/>
        </w:rPr>
        <w:t>This report was compiled using</w:t>
      </w:r>
      <w:r w:rsidR="002C4DDC">
        <w:rPr>
          <w:rFonts w:ascii="Arial" w:eastAsia="Calibri" w:hAnsi="Arial" w:cs="Arial"/>
          <w:iCs/>
          <w:color w:val="4D4D4F"/>
          <w:lang w:eastAsia="en-US"/>
        </w:rPr>
        <w:t xml:space="preserve"> data from the Office for National Statistics; </w:t>
      </w:r>
      <w:r w:rsidR="00D4262C">
        <w:rPr>
          <w:rFonts w:ascii="Arial" w:eastAsia="Calibri" w:hAnsi="Arial" w:cs="Arial"/>
          <w:iCs/>
          <w:color w:val="4D4D4F"/>
          <w:lang w:eastAsia="en-US"/>
        </w:rPr>
        <w:t xml:space="preserve">Ofsted; the Croydon Observatory; and </w:t>
      </w:r>
      <w:r w:rsidR="00AE28D9">
        <w:rPr>
          <w:rFonts w:ascii="Arial" w:eastAsia="Calibri" w:hAnsi="Arial" w:cs="Arial"/>
          <w:iCs/>
          <w:color w:val="4D4D4F"/>
          <w:lang w:eastAsia="en-US"/>
        </w:rPr>
        <w:t>the Early Years Sufficiency Team.</w:t>
      </w:r>
      <w:r w:rsidR="00625F3B">
        <w:rPr>
          <w:rFonts w:ascii="Arial" w:eastAsia="Calibri" w:hAnsi="Arial" w:cs="Arial"/>
          <w:iCs/>
          <w:color w:val="4D4D4F"/>
          <w:lang w:eastAsia="en-US"/>
        </w:rPr>
        <w:t xml:space="preserve">  </w:t>
      </w:r>
      <w:r w:rsidR="008413F9">
        <w:rPr>
          <w:rFonts w:ascii="Arial" w:eastAsia="Calibri" w:hAnsi="Arial" w:cs="Arial"/>
          <w:iCs/>
          <w:color w:val="4D4D4F"/>
          <w:lang w:eastAsia="en-US"/>
        </w:rPr>
        <w:t>Views of p</w:t>
      </w:r>
      <w:r w:rsidR="00625F3B">
        <w:rPr>
          <w:rFonts w:ascii="Arial" w:eastAsia="Calibri" w:hAnsi="Arial" w:cs="Arial"/>
          <w:iCs/>
          <w:color w:val="4D4D4F"/>
          <w:lang w:eastAsia="en-US"/>
        </w:rPr>
        <w:t>arent/ca</w:t>
      </w:r>
      <w:r w:rsidR="007227BA">
        <w:rPr>
          <w:rFonts w:ascii="Arial" w:eastAsia="Calibri" w:hAnsi="Arial" w:cs="Arial"/>
          <w:iCs/>
          <w:color w:val="4D4D4F"/>
          <w:lang w:eastAsia="en-US"/>
        </w:rPr>
        <w:t>r</w:t>
      </w:r>
      <w:r w:rsidR="00625F3B">
        <w:rPr>
          <w:rFonts w:ascii="Arial" w:eastAsia="Calibri" w:hAnsi="Arial" w:cs="Arial"/>
          <w:iCs/>
          <w:color w:val="4D4D4F"/>
          <w:lang w:eastAsia="en-US"/>
        </w:rPr>
        <w:t xml:space="preserve">er </w:t>
      </w:r>
      <w:r w:rsidR="00A004D8">
        <w:rPr>
          <w:rFonts w:ascii="Arial" w:eastAsia="Calibri" w:hAnsi="Arial" w:cs="Arial"/>
          <w:iCs/>
          <w:color w:val="4D4D4F"/>
          <w:lang w:eastAsia="en-US"/>
        </w:rPr>
        <w:t>and</w:t>
      </w:r>
      <w:r w:rsidR="00625F3B">
        <w:rPr>
          <w:rFonts w:ascii="Arial" w:eastAsia="Calibri" w:hAnsi="Arial" w:cs="Arial"/>
          <w:iCs/>
          <w:color w:val="4D4D4F"/>
          <w:lang w:eastAsia="en-US"/>
        </w:rPr>
        <w:t xml:space="preserve"> childcare providers w</w:t>
      </w:r>
      <w:r w:rsidR="007227BA">
        <w:rPr>
          <w:rFonts w:ascii="Arial" w:eastAsia="Calibri" w:hAnsi="Arial" w:cs="Arial"/>
          <w:iCs/>
          <w:color w:val="4D4D4F"/>
          <w:lang w:eastAsia="en-US"/>
        </w:rPr>
        <w:t xml:space="preserve">ere gathered using </w:t>
      </w:r>
      <w:r w:rsidR="00CF7700">
        <w:rPr>
          <w:rFonts w:ascii="Arial" w:eastAsia="Calibri" w:hAnsi="Arial" w:cs="Arial"/>
          <w:iCs/>
          <w:color w:val="4D4D4F"/>
          <w:lang w:eastAsia="en-US"/>
        </w:rPr>
        <w:t>a</w:t>
      </w:r>
      <w:r w:rsidR="00D554F0">
        <w:rPr>
          <w:rFonts w:ascii="Arial" w:eastAsia="Calibri" w:hAnsi="Arial" w:cs="Arial"/>
          <w:iCs/>
          <w:color w:val="4D4D4F"/>
          <w:lang w:eastAsia="en-US"/>
        </w:rPr>
        <w:t>n online questionnaire</w:t>
      </w:r>
      <w:r w:rsidR="004F7E8D">
        <w:rPr>
          <w:rFonts w:ascii="Arial" w:eastAsia="Calibri" w:hAnsi="Arial" w:cs="Arial"/>
          <w:iCs/>
          <w:color w:val="4D4D4F"/>
          <w:lang w:eastAsia="en-US"/>
        </w:rPr>
        <w:t>.</w:t>
      </w:r>
    </w:p>
    <w:p w14:paraId="04C7C23C" w14:textId="7E732979" w:rsidR="004F7E8D" w:rsidRDefault="004F7E8D" w:rsidP="00CE3BB8">
      <w:pPr>
        <w:rPr>
          <w:rFonts w:ascii="Arial" w:eastAsia="Calibri" w:hAnsi="Arial" w:cs="Arial"/>
          <w:iCs/>
          <w:color w:val="4D4D4F"/>
          <w:lang w:eastAsia="en-US"/>
        </w:rPr>
      </w:pPr>
    </w:p>
    <w:p w14:paraId="048C5421" w14:textId="77777777" w:rsidR="004B6A36" w:rsidRDefault="00412211" w:rsidP="00843336">
      <w:pPr>
        <w:rPr>
          <w:rFonts w:ascii="Arial" w:eastAsia="Calibri" w:hAnsi="Arial" w:cs="Arial"/>
          <w:iCs/>
          <w:color w:val="4D4D4F"/>
          <w:lang w:eastAsia="en-US"/>
        </w:rPr>
      </w:pPr>
      <w:r>
        <w:rPr>
          <w:rFonts w:ascii="Arial" w:eastAsia="Calibri" w:hAnsi="Arial" w:cs="Arial"/>
          <w:iCs/>
          <w:color w:val="4D4D4F"/>
          <w:lang w:eastAsia="en-US"/>
        </w:rPr>
        <w:t>In the March 2023 Budget, t</w:t>
      </w:r>
      <w:r w:rsidR="00164118">
        <w:rPr>
          <w:rFonts w:ascii="Arial" w:eastAsia="Calibri" w:hAnsi="Arial" w:cs="Arial"/>
          <w:iCs/>
          <w:color w:val="4D4D4F"/>
          <w:lang w:eastAsia="en-US"/>
        </w:rPr>
        <w:t xml:space="preserve">he government </w:t>
      </w:r>
      <w:r w:rsidR="004427DF" w:rsidRPr="004427DF">
        <w:rPr>
          <w:rFonts w:ascii="Arial" w:eastAsia="Calibri" w:hAnsi="Arial" w:cs="Arial"/>
          <w:iCs/>
          <w:color w:val="4D4D4F"/>
          <w:lang w:eastAsia="en-US"/>
        </w:rPr>
        <w:t>announced plans to extend the existing 30-hour funded entitlement, which is currently available to eligible working families of three- and four-year-olds, to all eligible working families of children aged nine months and above by September 2025</w:t>
      </w:r>
      <w:r w:rsidR="008274C2">
        <w:rPr>
          <w:rFonts w:ascii="Arial" w:eastAsia="Calibri" w:hAnsi="Arial" w:cs="Arial"/>
          <w:iCs/>
          <w:color w:val="4D4D4F"/>
          <w:lang w:eastAsia="en-US"/>
        </w:rPr>
        <w:t xml:space="preserve">.  </w:t>
      </w:r>
    </w:p>
    <w:p w14:paraId="182F57BF" w14:textId="5CE2D182" w:rsidR="00843336" w:rsidRPr="008B4314" w:rsidRDefault="00843336" w:rsidP="004B6A36">
      <w:pPr>
        <w:pStyle w:val="ListParagraph"/>
        <w:numPr>
          <w:ilvl w:val="0"/>
          <w:numId w:val="32"/>
        </w:numPr>
        <w:rPr>
          <w:rFonts w:ascii="Arial" w:hAnsi="Arial" w:cs="Arial"/>
          <w:iCs/>
          <w:color w:val="4D4D4F"/>
          <w:sz w:val="24"/>
          <w:szCs w:val="24"/>
        </w:rPr>
      </w:pPr>
      <w:r w:rsidRPr="008B4314">
        <w:rPr>
          <w:rFonts w:ascii="Arial" w:hAnsi="Arial" w:cs="Arial"/>
          <w:iCs/>
          <w:color w:val="4D4D4F"/>
          <w:sz w:val="24"/>
          <w:szCs w:val="24"/>
        </w:rPr>
        <w:t>From April 2024, working parents of two-year-olds will be able to access 15 hours of free childcare.</w:t>
      </w:r>
    </w:p>
    <w:p w14:paraId="152A7DAC" w14:textId="77777777" w:rsidR="008B4314" w:rsidRPr="008B4314" w:rsidRDefault="00843336" w:rsidP="00843336">
      <w:pPr>
        <w:pStyle w:val="ListParagraph"/>
        <w:numPr>
          <w:ilvl w:val="0"/>
          <w:numId w:val="32"/>
        </w:numPr>
        <w:rPr>
          <w:rFonts w:ascii="Arial" w:hAnsi="Arial" w:cs="Arial"/>
          <w:iCs/>
          <w:color w:val="4D4D4F"/>
          <w:sz w:val="24"/>
          <w:szCs w:val="24"/>
        </w:rPr>
      </w:pPr>
      <w:r w:rsidRPr="008B4314">
        <w:rPr>
          <w:rFonts w:ascii="Arial" w:hAnsi="Arial" w:cs="Arial"/>
          <w:iCs/>
          <w:color w:val="4D4D4F"/>
          <w:sz w:val="24"/>
          <w:szCs w:val="24"/>
        </w:rPr>
        <w:t>From September 2024, 15 hours of free childcare will be extended to all children from the age of nine months.</w:t>
      </w:r>
    </w:p>
    <w:p w14:paraId="072FA8EC" w14:textId="75FD6577" w:rsidR="00843336" w:rsidRPr="008B4314" w:rsidRDefault="00843336" w:rsidP="00843336">
      <w:pPr>
        <w:pStyle w:val="ListParagraph"/>
        <w:numPr>
          <w:ilvl w:val="0"/>
          <w:numId w:val="32"/>
        </w:numPr>
        <w:rPr>
          <w:rFonts w:ascii="Arial" w:hAnsi="Arial" w:cs="Arial"/>
          <w:iCs/>
          <w:color w:val="4D4D4F"/>
          <w:sz w:val="24"/>
          <w:szCs w:val="24"/>
        </w:rPr>
      </w:pPr>
      <w:r w:rsidRPr="008B4314">
        <w:rPr>
          <w:rFonts w:ascii="Arial" w:hAnsi="Arial" w:cs="Arial"/>
          <w:iCs/>
          <w:color w:val="4D4D4F"/>
          <w:sz w:val="24"/>
          <w:szCs w:val="24"/>
        </w:rPr>
        <w:t>From September 2025, working parents of children under the age of five will be entitled to 30 hours free childcare per week.</w:t>
      </w:r>
    </w:p>
    <w:p w14:paraId="0A7753D6" w14:textId="493C2186" w:rsidR="005A6F2D" w:rsidRDefault="00843336" w:rsidP="00843336">
      <w:pPr>
        <w:rPr>
          <w:rFonts w:ascii="Arial" w:eastAsia="Calibri" w:hAnsi="Arial" w:cs="Arial"/>
          <w:iCs/>
          <w:color w:val="4D4D4F"/>
          <w:lang w:eastAsia="en-US"/>
        </w:rPr>
      </w:pPr>
      <w:r w:rsidRPr="00843336">
        <w:rPr>
          <w:rFonts w:ascii="Arial" w:eastAsia="Calibri" w:hAnsi="Arial" w:cs="Arial"/>
          <w:iCs/>
          <w:color w:val="4D4D4F"/>
          <w:lang w:eastAsia="en-US"/>
        </w:rPr>
        <w:t>This staggered approach will give childcare providers time to prepare for the changes, ensuring there are enough providers ready to meet demand.</w:t>
      </w:r>
    </w:p>
    <w:p w14:paraId="7BFA778D" w14:textId="77777777" w:rsidR="00843336" w:rsidRDefault="00843336" w:rsidP="00415729">
      <w:pPr>
        <w:rPr>
          <w:rFonts w:ascii="Arial" w:eastAsia="Calibri" w:hAnsi="Arial" w:cs="Arial"/>
          <w:iCs/>
          <w:color w:val="4D4D4F"/>
          <w:lang w:eastAsia="en-US"/>
        </w:rPr>
      </w:pPr>
    </w:p>
    <w:p w14:paraId="4AF7435B" w14:textId="77777777" w:rsidR="0064694C" w:rsidRDefault="00B61D7E" w:rsidP="00415729">
      <w:pPr>
        <w:rPr>
          <w:rFonts w:ascii="Arial" w:eastAsia="Calibri" w:hAnsi="Arial" w:cs="Arial"/>
          <w:iCs/>
          <w:color w:val="4D4D4F"/>
          <w:lang w:eastAsia="en-US"/>
        </w:rPr>
      </w:pPr>
      <w:r w:rsidRPr="00B61D7E">
        <w:rPr>
          <w:rFonts w:ascii="Arial" w:eastAsia="Calibri" w:hAnsi="Arial" w:cs="Arial"/>
          <w:iCs/>
          <w:color w:val="4D4D4F"/>
          <w:lang w:eastAsia="en-US"/>
        </w:rPr>
        <w:t xml:space="preserve">At this point in </w:t>
      </w:r>
      <w:r w:rsidR="00197595" w:rsidRPr="00B61D7E">
        <w:rPr>
          <w:rFonts w:ascii="Arial" w:eastAsia="Calibri" w:hAnsi="Arial" w:cs="Arial"/>
          <w:iCs/>
          <w:color w:val="4D4D4F"/>
          <w:lang w:eastAsia="en-US"/>
        </w:rPr>
        <w:t>time,</w:t>
      </w:r>
      <w:r w:rsidRPr="00B61D7E">
        <w:rPr>
          <w:rFonts w:ascii="Arial" w:eastAsia="Calibri" w:hAnsi="Arial" w:cs="Arial"/>
          <w:iCs/>
          <w:color w:val="4D4D4F"/>
          <w:lang w:eastAsia="en-US"/>
        </w:rPr>
        <w:t xml:space="preserve"> we believe we have sufficient childcare available across the borough</w:t>
      </w:r>
      <w:r w:rsidR="00B862DA">
        <w:rPr>
          <w:rFonts w:ascii="Arial" w:eastAsia="Calibri" w:hAnsi="Arial" w:cs="Arial"/>
          <w:iCs/>
          <w:color w:val="4D4D4F"/>
          <w:lang w:eastAsia="en-US"/>
        </w:rPr>
        <w:t xml:space="preserve"> for all age groups</w:t>
      </w:r>
      <w:r w:rsidR="00E447A2">
        <w:rPr>
          <w:rFonts w:ascii="Arial" w:eastAsia="Calibri" w:hAnsi="Arial" w:cs="Arial"/>
          <w:iCs/>
          <w:color w:val="4D4D4F"/>
          <w:lang w:eastAsia="en-US"/>
        </w:rPr>
        <w:t xml:space="preserve">.  </w:t>
      </w:r>
      <w:r w:rsidR="00DB4BBD">
        <w:rPr>
          <w:rFonts w:ascii="Arial" w:eastAsia="Calibri" w:hAnsi="Arial" w:cs="Arial"/>
          <w:iCs/>
          <w:color w:val="4D4D4F"/>
          <w:lang w:eastAsia="en-US"/>
        </w:rPr>
        <w:t>The a</w:t>
      </w:r>
      <w:r w:rsidR="00E447A2">
        <w:rPr>
          <w:rFonts w:ascii="Arial" w:eastAsia="Calibri" w:hAnsi="Arial" w:cs="Arial"/>
          <w:iCs/>
          <w:color w:val="4D4D4F"/>
          <w:lang w:eastAsia="en-US"/>
        </w:rPr>
        <w:t>ge groups in early years</w:t>
      </w:r>
      <w:r w:rsidR="00DB4BBD">
        <w:rPr>
          <w:rFonts w:ascii="Arial" w:eastAsia="Calibri" w:hAnsi="Arial" w:cs="Arial"/>
          <w:iCs/>
          <w:color w:val="4D4D4F"/>
          <w:lang w:eastAsia="en-US"/>
        </w:rPr>
        <w:t>, which are</w:t>
      </w:r>
      <w:r w:rsidR="00E447A2">
        <w:rPr>
          <w:rFonts w:ascii="Arial" w:eastAsia="Calibri" w:hAnsi="Arial" w:cs="Arial"/>
          <w:iCs/>
          <w:color w:val="4D4D4F"/>
          <w:lang w:eastAsia="en-US"/>
        </w:rPr>
        <w:t xml:space="preserve"> determined by the adult:child ratios</w:t>
      </w:r>
      <w:r w:rsidR="00211101">
        <w:rPr>
          <w:rFonts w:ascii="Arial" w:eastAsia="Calibri" w:hAnsi="Arial" w:cs="Arial"/>
          <w:iCs/>
          <w:color w:val="4D4D4F"/>
          <w:lang w:eastAsia="en-US"/>
        </w:rPr>
        <w:t xml:space="preserve"> set out in the </w:t>
      </w:r>
      <w:r w:rsidR="00C941CB" w:rsidRPr="00C941CB">
        <w:rPr>
          <w:rFonts w:ascii="Arial" w:eastAsia="Calibri" w:hAnsi="Arial" w:cs="Arial"/>
          <w:iCs/>
          <w:color w:val="4D4D4F"/>
          <w:lang w:eastAsia="en-US"/>
        </w:rPr>
        <w:t>Statutory framework for the early years foundation stage</w:t>
      </w:r>
      <w:r w:rsidR="00DB4BBD">
        <w:rPr>
          <w:rFonts w:ascii="Arial" w:eastAsia="Calibri" w:hAnsi="Arial" w:cs="Arial"/>
          <w:iCs/>
          <w:color w:val="4D4D4F"/>
          <w:lang w:eastAsia="en-US"/>
        </w:rPr>
        <w:t xml:space="preserve">, are 0-2 years; 2-3 years; </w:t>
      </w:r>
      <w:r w:rsidR="003B0828">
        <w:rPr>
          <w:rFonts w:ascii="Arial" w:eastAsia="Calibri" w:hAnsi="Arial" w:cs="Arial"/>
          <w:iCs/>
          <w:color w:val="4D4D4F"/>
          <w:lang w:eastAsia="en-US"/>
        </w:rPr>
        <w:t xml:space="preserve">3-4 years.  </w:t>
      </w:r>
    </w:p>
    <w:p w14:paraId="469D5E10" w14:textId="77777777" w:rsidR="0064694C" w:rsidRDefault="0064694C" w:rsidP="00415729">
      <w:pPr>
        <w:rPr>
          <w:rFonts w:ascii="Arial" w:eastAsia="Calibri" w:hAnsi="Arial" w:cs="Arial"/>
          <w:iCs/>
          <w:color w:val="4D4D4F"/>
          <w:lang w:eastAsia="en-US"/>
        </w:rPr>
      </w:pPr>
    </w:p>
    <w:p w14:paraId="3DD33BAC" w14:textId="564A85A1" w:rsidR="00900A2D" w:rsidRDefault="003B0828" w:rsidP="00415729">
      <w:pPr>
        <w:rPr>
          <w:rFonts w:ascii="Arial" w:eastAsia="Calibri" w:hAnsi="Arial" w:cs="Arial"/>
          <w:iCs/>
          <w:color w:val="4D4D4F"/>
          <w:lang w:eastAsia="en-US"/>
        </w:rPr>
      </w:pPr>
      <w:r>
        <w:rPr>
          <w:rFonts w:ascii="Arial" w:eastAsia="Calibri" w:hAnsi="Arial" w:cs="Arial"/>
          <w:iCs/>
          <w:color w:val="4D4D4F"/>
          <w:lang w:eastAsia="en-US"/>
        </w:rPr>
        <w:t>We also believe we have sufficient</w:t>
      </w:r>
      <w:r w:rsidR="00F70DF5">
        <w:rPr>
          <w:rFonts w:ascii="Arial" w:eastAsia="Calibri" w:hAnsi="Arial" w:cs="Arial"/>
          <w:iCs/>
          <w:color w:val="4D4D4F"/>
          <w:lang w:eastAsia="en-US"/>
        </w:rPr>
        <w:t xml:space="preserve"> capacity across the Borough to provide enough places from April 2024 when the </w:t>
      </w:r>
      <w:r w:rsidR="00677474">
        <w:rPr>
          <w:rFonts w:ascii="Arial" w:eastAsia="Calibri" w:hAnsi="Arial" w:cs="Arial"/>
          <w:iCs/>
          <w:color w:val="4D4D4F"/>
          <w:lang w:eastAsia="en-US"/>
        </w:rPr>
        <w:t xml:space="preserve">first phase of the </w:t>
      </w:r>
      <w:r w:rsidR="00164F53">
        <w:rPr>
          <w:rFonts w:ascii="Arial" w:eastAsia="Calibri" w:hAnsi="Arial" w:cs="Arial"/>
          <w:iCs/>
          <w:color w:val="4D4D4F"/>
          <w:lang w:eastAsia="en-US"/>
        </w:rPr>
        <w:t xml:space="preserve">funding for 2 year olds of </w:t>
      </w:r>
      <w:r w:rsidR="0064694C">
        <w:rPr>
          <w:rFonts w:ascii="Arial" w:eastAsia="Calibri" w:hAnsi="Arial" w:cs="Arial"/>
          <w:iCs/>
          <w:color w:val="4D4D4F"/>
          <w:lang w:eastAsia="en-US"/>
        </w:rPr>
        <w:t xml:space="preserve">eligible </w:t>
      </w:r>
      <w:r w:rsidR="00164F53">
        <w:rPr>
          <w:rFonts w:ascii="Arial" w:eastAsia="Calibri" w:hAnsi="Arial" w:cs="Arial"/>
          <w:iCs/>
          <w:color w:val="4D4D4F"/>
          <w:lang w:eastAsia="en-US"/>
        </w:rPr>
        <w:t>working parents/carers</w:t>
      </w:r>
      <w:r w:rsidR="00A65362">
        <w:rPr>
          <w:rFonts w:ascii="Arial" w:eastAsia="Calibri" w:hAnsi="Arial" w:cs="Arial"/>
          <w:iCs/>
          <w:color w:val="4D4D4F"/>
          <w:lang w:eastAsia="en-US"/>
        </w:rPr>
        <w:t xml:space="preserve"> </w:t>
      </w:r>
      <w:r w:rsidR="0064694C">
        <w:rPr>
          <w:rFonts w:ascii="Arial" w:eastAsia="Calibri" w:hAnsi="Arial" w:cs="Arial"/>
          <w:iCs/>
          <w:color w:val="4D4D4F"/>
          <w:lang w:eastAsia="en-US"/>
        </w:rPr>
        <w:t>begins</w:t>
      </w:r>
      <w:r w:rsidR="00A65362">
        <w:rPr>
          <w:rFonts w:ascii="Arial" w:eastAsia="Calibri" w:hAnsi="Arial" w:cs="Arial"/>
          <w:iCs/>
          <w:color w:val="4D4D4F"/>
          <w:lang w:eastAsia="en-US"/>
        </w:rPr>
        <w:t xml:space="preserve"> with 15 hours per w</w:t>
      </w:r>
      <w:r w:rsidR="00576A44">
        <w:rPr>
          <w:rFonts w:ascii="Arial" w:eastAsia="Calibri" w:hAnsi="Arial" w:cs="Arial"/>
          <w:iCs/>
          <w:color w:val="4D4D4F"/>
          <w:lang w:eastAsia="en-US"/>
        </w:rPr>
        <w:t>ee</w:t>
      </w:r>
      <w:r w:rsidR="00A65362">
        <w:rPr>
          <w:rFonts w:ascii="Arial" w:eastAsia="Calibri" w:hAnsi="Arial" w:cs="Arial"/>
          <w:iCs/>
          <w:color w:val="4D4D4F"/>
          <w:lang w:eastAsia="en-US"/>
        </w:rPr>
        <w:t>k</w:t>
      </w:r>
      <w:r w:rsidR="00576A44">
        <w:rPr>
          <w:rFonts w:ascii="Arial" w:eastAsia="Calibri" w:hAnsi="Arial" w:cs="Arial"/>
          <w:iCs/>
          <w:color w:val="4D4D4F"/>
          <w:lang w:eastAsia="en-US"/>
        </w:rPr>
        <w:t xml:space="preserve"> x 38 weeks per year.</w:t>
      </w:r>
    </w:p>
    <w:p w14:paraId="3CF42A18" w14:textId="6B5A593C" w:rsidR="0032400F" w:rsidRDefault="0032400F" w:rsidP="00415729">
      <w:pPr>
        <w:rPr>
          <w:rFonts w:ascii="Arial" w:eastAsia="Calibri" w:hAnsi="Arial" w:cs="Arial"/>
          <w:iCs/>
          <w:color w:val="4D4D4F"/>
          <w:lang w:eastAsia="en-US"/>
        </w:rPr>
      </w:pPr>
      <w:r w:rsidRPr="0032400F">
        <w:rPr>
          <w:rFonts w:ascii="Arial" w:eastAsia="Calibri" w:hAnsi="Arial" w:cs="Arial"/>
          <w:iCs/>
          <w:color w:val="4D4D4F"/>
          <w:lang w:eastAsia="en-US"/>
        </w:rPr>
        <w:t xml:space="preserve">To </w:t>
      </w:r>
      <w:r w:rsidR="00522EA9">
        <w:rPr>
          <w:rFonts w:ascii="Arial" w:eastAsia="Calibri" w:hAnsi="Arial" w:cs="Arial"/>
          <w:iCs/>
          <w:color w:val="4D4D4F"/>
          <w:lang w:eastAsia="en-US"/>
        </w:rPr>
        <w:t xml:space="preserve">qualify for </w:t>
      </w:r>
      <w:r w:rsidR="0064694C">
        <w:rPr>
          <w:rFonts w:ascii="Arial" w:eastAsia="Calibri" w:hAnsi="Arial" w:cs="Arial"/>
          <w:iCs/>
          <w:color w:val="4D4D4F"/>
          <w:lang w:eastAsia="en-US"/>
        </w:rPr>
        <w:t xml:space="preserve">this funding, </w:t>
      </w:r>
      <w:r w:rsidRPr="0032400F">
        <w:rPr>
          <w:rFonts w:ascii="Arial" w:eastAsia="Calibri" w:hAnsi="Arial" w:cs="Arial"/>
          <w:iCs/>
          <w:color w:val="4D4D4F"/>
          <w:lang w:eastAsia="en-US"/>
        </w:rPr>
        <w:t>each parent needs to be working and earning the equivalent of 16 hours a week at national minimum/living wage and under £100,000 adjusted net income per year. This means that each parent needs to earn from just over £8,600 per year to be eligible for 15 hours a week of childcare during term time.</w:t>
      </w:r>
      <w:r w:rsidR="004E615C">
        <w:rPr>
          <w:rFonts w:ascii="Arial" w:eastAsia="Calibri" w:hAnsi="Arial" w:cs="Arial"/>
          <w:iCs/>
          <w:color w:val="4D4D4F"/>
          <w:lang w:eastAsia="en-US"/>
        </w:rPr>
        <w:t xml:space="preserve">  Coupled with the current eligibility criteria for receiving funding</w:t>
      </w:r>
      <w:r w:rsidR="00F51816">
        <w:rPr>
          <w:rFonts w:ascii="Arial" w:eastAsia="Calibri" w:hAnsi="Arial" w:cs="Arial"/>
          <w:iCs/>
          <w:color w:val="4D4D4F"/>
          <w:lang w:eastAsia="en-US"/>
        </w:rPr>
        <w:t xml:space="preserve"> (families in receipt of certain benefits </w:t>
      </w:r>
      <w:r w:rsidR="00F51816" w:rsidRPr="00F51816">
        <w:rPr>
          <w:rFonts w:ascii="Arial" w:eastAsia="Calibri" w:hAnsi="Arial" w:cs="Arial"/>
          <w:iCs/>
          <w:color w:val="4D4D4F"/>
          <w:lang w:eastAsia="en-US"/>
        </w:rPr>
        <w:t xml:space="preserve">and </w:t>
      </w:r>
      <w:r w:rsidR="00F51816">
        <w:rPr>
          <w:rFonts w:ascii="Arial" w:eastAsia="Calibri" w:hAnsi="Arial" w:cs="Arial"/>
          <w:iCs/>
          <w:color w:val="4D4D4F"/>
          <w:lang w:eastAsia="en-US"/>
        </w:rPr>
        <w:t xml:space="preserve">with a </w:t>
      </w:r>
      <w:r w:rsidR="00F51816" w:rsidRPr="00F51816">
        <w:rPr>
          <w:rFonts w:ascii="Arial" w:eastAsia="Calibri" w:hAnsi="Arial" w:cs="Arial"/>
          <w:iCs/>
          <w:color w:val="4D4D4F"/>
          <w:lang w:eastAsia="en-US"/>
        </w:rPr>
        <w:t xml:space="preserve">household income </w:t>
      </w:r>
      <w:r w:rsidR="00F51816">
        <w:rPr>
          <w:rFonts w:ascii="Arial" w:eastAsia="Calibri" w:hAnsi="Arial" w:cs="Arial"/>
          <w:iCs/>
          <w:color w:val="4D4D4F"/>
          <w:lang w:eastAsia="en-US"/>
        </w:rPr>
        <w:t>of</w:t>
      </w:r>
      <w:r w:rsidR="00F51816" w:rsidRPr="00F51816">
        <w:rPr>
          <w:rFonts w:ascii="Arial" w:eastAsia="Calibri" w:hAnsi="Arial" w:cs="Arial"/>
          <w:iCs/>
          <w:color w:val="4D4D4F"/>
          <w:lang w:eastAsia="en-US"/>
        </w:rPr>
        <w:t xml:space="preserve"> £16,190 a year or less before tax</w:t>
      </w:r>
      <w:r w:rsidR="00F51816">
        <w:rPr>
          <w:rFonts w:ascii="Arial" w:eastAsia="Calibri" w:hAnsi="Arial" w:cs="Arial"/>
          <w:iCs/>
          <w:color w:val="4D4D4F"/>
          <w:lang w:eastAsia="en-US"/>
        </w:rPr>
        <w:t>)</w:t>
      </w:r>
      <w:r w:rsidR="00041435">
        <w:rPr>
          <w:rFonts w:ascii="Arial" w:eastAsia="Calibri" w:hAnsi="Arial" w:cs="Arial"/>
          <w:iCs/>
          <w:color w:val="4D4D4F"/>
          <w:lang w:eastAsia="en-US"/>
        </w:rPr>
        <w:t xml:space="preserve">, it is likely that </w:t>
      </w:r>
      <w:r w:rsidR="00041435" w:rsidRPr="001356EB">
        <w:rPr>
          <w:rFonts w:ascii="Arial" w:eastAsia="Calibri" w:hAnsi="Arial" w:cs="Arial"/>
          <w:i/>
          <w:color w:val="4D4D4F"/>
          <w:lang w:eastAsia="en-US"/>
        </w:rPr>
        <w:t>almost</w:t>
      </w:r>
      <w:r w:rsidR="00041435">
        <w:rPr>
          <w:rFonts w:ascii="Arial" w:eastAsia="Calibri" w:hAnsi="Arial" w:cs="Arial"/>
          <w:iCs/>
          <w:color w:val="4D4D4F"/>
          <w:lang w:eastAsia="en-US"/>
        </w:rPr>
        <w:t xml:space="preserve"> every</w:t>
      </w:r>
      <w:r w:rsidR="001D580D">
        <w:rPr>
          <w:rFonts w:ascii="Arial" w:eastAsia="Calibri" w:hAnsi="Arial" w:cs="Arial"/>
          <w:iCs/>
          <w:color w:val="4D4D4F"/>
          <w:lang w:eastAsia="en-US"/>
        </w:rPr>
        <w:t xml:space="preserve"> 2 year will be entitled to 15 hours a week of funded childcare.</w:t>
      </w:r>
    </w:p>
    <w:p w14:paraId="264BFE0C" w14:textId="1B200E84" w:rsidR="001356EB" w:rsidRDefault="001356EB" w:rsidP="00415729">
      <w:pPr>
        <w:rPr>
          <w:rFonts w:ascii="Arial" w:eastAsia="Calibri" w:hAnsi="Arial" w:cs="Arial"/>
          <w:iCs/>
          <w:color w:val="4D4D4F"/>
          <w:lang w:eastAsia="en-US"/>
        </w:rPr>
      </w:pPr>
    </w:p>
    <w:p w14:paraId="30651DDE" w14:textId="428CE968" w:rsidR="00FD258E" w:rsidRDefault="00FD258E" w:rsidP="00415729">
      <w:pPr>
        <w:rPr>
          <w:rFonts w:ascii="Arial" w:eastAsia="Calibri" w:hAnsi="Arial" w:cs="Arial"/>
          <w:iCs/>
          <w:color w:val="4D4D4F"/>
          <w:lang w:eastAsia="en-US"/>
        </w:rPr>
      </w:pPr>
      <w:r>
        <w:rPr>
          <w:rFonts w:ascii="Arial" w:eastAsia="Calibri" w:hAnsi="Arial" w:cs="Arial"/>
          <w:iCs/>
          <w:color w:val="4D4D4F"/>
          <w:lang w:eastAsia="en-US"/>
        </w:rPr>
        <w:t xml:space="preserve">Fewer settings current provide for </w:t>
      </w:r>
      <w:r w:rsidR="002B0191">
        <w:rPr>
          <w:rFonts w:ascii="Arial" w:eastAsia="Calibri" w:hAnsi="Arial" w:cs="Arial"/>
          <w:iCs/>
          <w:color w:val="4D4D4F"/>
          <w:lang w:eastAsia="en-US"/>
        </w:rPr>
        <w:t>children in the 0-2 years age group.  The adult:child ratio is 1:3</w:t>
      </w:r>
      <w:r w:rsidR="001177BF">
        <w:rPr>
          <w:rFonts w:ascii="Arial" w:eastAsia="Calibri" w:hAnsi="Arial" w:cs="Arial"/>
          <w:iCs/>
          <w:color w:val="4D4D4F"/>
          <w:lang w:eastAsia="en-US"/>
        </w:rPr>
        <w:t xml:space="preserve"> and settings are finding it difficult to recruit staff</w:t>
      </w:r>
      <w:r w:rsidR="00032262">
        <w:rPr>
          <w:rFonts w:ascii="Arial" w:eastAsia="Calibri" w:hAnsi="Arial" w:cs="Arial"/>
          <w:iCs/>
          <w:color w:val="4D4D4F"/>
          <w:lang w:eastAsia="en-US"/>
        </w:rPr>
        <w:t xml:space="preserve">.  The Early Years Sufficiency Team is working to </w:t>
      </w:r>
      <w:r w:rsidR="006A5863">
        <w:rPr>
          <w:rFonts w:ascii="Arial" w:eastAsia="Calibri" w:hAnsi="Arial" w:cs="Arial"/>
          <w:iCs/>
          <w:color w:val="4D4D4F"/>
          <w:lang w:eastAsia="en-US"/>
        </w:rPr>
        <w:t>evaluate demand and capacity of places for</w:t>
      </w:r>
      <w:r w:rsidR="006B0454">
        <w:rPr>
          <w:rFonts w:ascii="Arial" w:eastAsia="Calibri" w:hAnsi="Arial" w:cs="Arial"/>
          <w:iCs/>
          <w:color w:val="4D4D4F"/>
          <w:lang w:eastAsia="en-US"/>
        </w:rPr>
        <w:t xml:space="preserve"> babies, ahead of phase 2 of the </w:t>
      </w:r>
      <w:r w:rsidR="009D459F">
        <w:rPr>
          <w:rFonts w:ascii="Arial" w:eastAsia="Calibri" w:hAnsi="Arial" w:cs="Arial"/>
          <w:iCs/>
          <w:color w:val="4D4D4F"/>
          <w:lang w:eastAsia="en-US"/>
        </w:rPr>
        <w:t xml:space="preserve">reforms which see 15 hours per week x 38 </w:t>
      </w:r>
      <w:r w:rsidR="00D46BF7">
        <w:rPr>
          <w:rFonts w:ascii="Arial" w:eastAsia="Calibri" w:hAnsi="Arial" w:cs="Arial"/>
          <w:iCs/>
          <w:color w:val="4D4D4F"/>
          <w:lang w:eastAsia="en-US"/>
        </w:rPr>
        <w:t xml:space="preserve">weeks </w:t>
      </w:r>
      <w:r w:rsidR="001C6534">
        <w:rPr>
          <w:rFonts w:ascii="Arial" w:eastAsia="Calibri" w:hAnsi="Arial" w:cs="Arial"/>
          <w:iCs/>
          <w:color w:val="4D4D4F"/>
          <w:lang w:eastAsia="en-US"/>
        </w:rPr>
        <w:t>of funded childcare for working families</w:t>
      </w:r>
      <w:r w:rsidR="00266E85">
        <w:rPr>
          <w:rFonts w:ascii="Arial" w:eastAsia="Calibri" w:hAnsi="Arial" w:cs="Arial"/>
          <w:iCs/>
          <w:color w:val="4D4D4F"/>
          <w:lang w:eastAsia="en-US"/>
        </w:rPr>
        <w:t xml:space="preserve"> of children from the term after they turn 9 months old.</w:t>
      </w:r>
    </w:p>
    <w:p w14:paraId="044EB729" w14:textId="77777777" w:rsidR="000A4787" w:rsidRDefault="000A4787" w:rsidP="00415729">
      <w:pPr>
        <w:rPr>
          <w:rFonts w:ascii="Arial" w:eastAsia="Calibri" w:hAnsi="Arial" w:cs="Arial"/>
          <w:iCs/>
          <w:color w:val="4D4D4F"/>
          <w:lang w:eastAsia="en-US"/>
        </w:rPr>
      </w:pPr>
    </w:p>
    <w:p w14:paraId="42E10CB9" w14:textId="116AF01F" w:rsidR="000A4787" w:rsidRDefault="004550E2" w:rsidP="004550E2">
      <w:pPr>
        <w:rPr>
          <w:rFonts w:ascii="Arial" w:eastAsia="Calibri" w:hAnsi="Arial" w:cs="Arial"/>
          <w:iCs/>
          <w:color w:val="4D4D4F"/>
          <w:lang w:eastAsia="en-US"/>
        </w:rPr>
      </w:pPr>
      <w:r w:rsidRPr="004550E2">
        <w:rPr>
          <w:rFonts w:ascii="Arial" w:eastAsia="Calibri" w:hAnsi="Arial" w:cs="Arial"/>
          <w:iCs/>
          <w:color w:val="4D4D4F"/>
          <w:lang w:eastAsia="en-US"/>
        </w:rPr>
        <w:t>Local authorities and schools will be given funding for what’s known as “wraparound care”</w:t>
      </w:r>
      <w:r w:rsidR="006C3AC4">
        <w:rPr>
          <w:rFonts w:ascii="Arial" w:eastAsia="Calibri" w:hAnsi="Arial" w:cs="Arial"/>
          <w:iCs/>
          <w:color w:val="4D4D4F"/>
          <w:lang w:eastAsia="en-US"/>
        </w:rPr>
        <w:t>.  This is to ensure</w:t>
      </w:r>
      <w:r w:rsidRPr="004550E2">
        <w:rPr>
          <w:rFonts w:ascii="Arial" w:eastAsia="Calibri" w:hAnsi="Arial" w:cs="Arial"/>
          <w:iCs/>
          <w:color w:val="4D4D4F"/>
          <w:lang w:eastAsia="en-US"/>
        </w:rPr>
        <w:t xml:space="preserve"> that</w:t>
      </w:r>
      <w:r w:rsidR="006C3AC4">
        <w:rPr>
          <w:rFonts w:ascii="Arial" w:eastAsia="Calibri" w:hAnsi="Arial" w:cs="Arial"/>
          <w:iCs/>
          <w:color w:val="4D4D4F"/>
          <w:lang w:eastAsia="en-US"/>
        </w:rPr>
        <w:t xml:space="preserve"> all</w:t>
      </w:r>
      <w:r w:rsidRPr="004550E2">
        <w:rPr>
          <w:rFonts w:ascii="Arial" w:eastAsia="Calibri" w:hAnsi="Arial" w:cs="Arial"/>
          <w:iCs/>
          <w:color w:val="4D4D4F"/>
          <w:lang w:eastAsia="en-US"/>
        </w:rPr>
        <w:t xml:space="preserve"> parents of school-age children can access childcare in their local area from 8am – 6pm.</w:t>
      </w:r>
      <w:r w:rsidR="00756944">
        <w:rPr>
          <w:rFonts w:ascii="Arial" w:eastAsia="Calibri" w:hAnsi="Arial" w:cs="Arial"/>
          <w:iCs/>
          <w:color w:val="4D4D4F"/>
          <w:lang w:eastAsia="en-US"/>
        </w:rPr>
        <w:t xml:space="preserve">  It is e</w:t>
      </w:r>
      <w:r w:rsidRPr="004550E2">
        <w:rPr>
          <w:rFonts w:ascii="Arial" w:eastAsia="Calibri" w:hAnsi="Arial" w:cs="Arial"/>
          <w:iCs/>
          <w:color w:val="4D4D4F"/>
          <w:lang w:eastAsia="en-US"/>
        </w:rPr>
        <w:t>xpect</w:t>
      </w:r>
      <w:r w:rsidR="00756944">
        <w:rPr>
          <w:rFonts w:ascii="Arial" w:eastAsia="Calibri" w:hAnsi="Arial" w:cs="Arial"/>
          <w:iCs/>
          <w:color w:val="4D4D4F"/>
          <w:lang w:eastAsia="en-US"/>
        </w:rPr>
        <w:t>ed</w:t>
      </w:r>
      <w:r w:rsidRPr="004550E2">
        <w:rPr>
          <w:rFonts w:ascii="Arial" w:eastAsia="Calibri" w:hAnsi="Arial" w:cs="Arial"/>
          <w:iCs/>
          <w:color w:val="4D4D4F"/>
          <w:lang w:eastAsia="en-US"/>
        </w:rPr>
        <w:t xml:space="preserve"> that</w:t>
      </w:r>
      <w:r w:rsidR="00756944">
        <w:rPr>
          <w:rFonts w:ascii="Arial" w:eastAsia="Calibri" w:hAnsi="Arial" w:cs="Arial"/>
          <w:iCs/>
          <w:color w:val="4D4D4F"/>
          <w:lang w:eastAsia="en-US"/>
        </w:rPr>
        <w:t>,</w:t>
      </w:r>
      <w:r w:rsidRPr="004550E2">
        <w:rPr>
          <w:rFonts w:ascii="Arial" w:eastAsia="Calibri" w:hAnsi="Arial" w:cs="Arial"/>
          <w:iCs/>
          <w:color w:val="4D4D4F"/>
          <w:lang w:eastAsia="en-US"/>
        </w:rPr>
        <w:t xml:space="preserve"> by September 2026, most primary schools will be able to provide their own before and after school care.</w:t>
      </w:r>
    </w:p>
    <w:p w14:paraId="064EC355" w14:textId="125BCB59" w:rsidR="006F2A19" w:rsidRDefault="006F2A19" w:rsidP="00415729">
      <w:pPr>
        <w:rPr>
          <w:rFonts w:ascii="Arial" w:eastAsia="Calibri" w:hAnsi="Arial" w:cs="Arial"/>
          <w:iCs/>
          <w:color w:val="4D4D4F"/>
          <w:lang w:eastAsia="en-US"/>
        </w:rPr>
      </w:pPr>
    </w:p>
    <w:p w14:paraId="4FB80BE3" w14:textId="51640AFB" w:rsidR="006F2A19" w:rsidRDefault="006F2A19" w:rsidP="00415729">
      <w:pPr>
        <w:rPr>
          <w:rFonts w:ascii="Arial" w:eastAsia="Calibri" w:hAnsi="Arial" w:cs="Arial"/>
          <w:iCs/>
          <w:color w:val="4D4D4F"/>
          <w:lang w:eastAsia="en-US"/>
        </w:rPr>
      </w:pPr>
      <w:r>
        <w:rPr>
          <w:rFonts w:ascii="Arial" w:eastAsia="Calibri" w:hAnsi="Arial" w:cs="Arial"/>
          <w:iCs/>
          <w:color w:val="4D4D4F"/>
          <w:lang w:eastAsia="en-US"/>
        </w:rPr>
        <w:t>The</w:t>
      </w:r>
      <w:r w:rsidR="00585C67">
        <w:rPr>
          <w:rFonts w:ascii="Arial" w:eastAsia="Calibri" w:hAnsi="Arial" w:cs="Arial"/>
          <w:iCs/>
          <w:color w:val="4D4D4F"/>
          <w:lang w:eastAsia="en-US"/>
        </w:rPr>
        <w:t>re is a</w:t>
      </w:r>
      <w:r>
        <w:rPr>
          <w:rFonts w:ascii="Arial" w:eastAsia="Calibri" w:hAnsi="Arial" w:cs="Arial"/>
          <w:iCs/>
          <w:color w:val="4D4D4F"/>
          <w:lang w:eastAsia="en-US"/>
        </w:rPr>
        <w:t xml:space="preserve"> growing number of young children being identified as having additional </w:t>
      </w:r>
      <w:r w:rsidR="007A1A07">
        <w:rPr>
          <w:rFonts w:ascii="Arial" w:eastAsia="Calibri" w:hAnsi="Arial" w:cs="Arial"/>
          <w:iCs/>
          <w:color w:val="4D4D4F"/>
          <w:lang w:eastAsia="en-US"/>
        </w:rPr>
        <w:t>Special Educational Needs and Disabilities (SEND)</w:t>
      </w:r>
      <w:r w:rsidR="00585C67">
        <w:rPr>
          <w:rFonts w:ascii="Arial" w:eastAsia="Calibri" w:hAnsi="Arial" w:cs="Arial"/>
          <w:iCs/>
          <w:color w:val="4D4D4F"/>
          <w:lang w:eastAsia="en-US"/>
        </w:rPr>
        <w:t xml:space="preserve"> in Croydon</w:t>
      </w:r>
      <w:r w:rsidR="00044A54">
        <w:rPr>
          <w:rFonts w:ascii="Arial" w:eastAsia="Calibri" w:hAnsi="Arial" w:cs="Arial"/>
          <w:iCs/>
          <w:color w:val="4D4D4F"/>
          <w:lang w:eastAsia="en-US"/>
        </w:rPr>
        <w:t xml:space="preserve">. </w:t>
      </w:r>
      <w:r w:rsidR="00220034">
        <w:rPr>
          <w:rFonts w:ascii="Arial" w:eastAsia="Calibri" w:hAnsi="Arial" w:cs="Arial"/>
          <w:iCs/>
          <w:color w:val="4D4D4F"/>
          <w:lang w:eastAsia="en-US"/>
        </w:rPr>
        <w:t xml:space="preserve"> </w:t>
      </w:r>
      <w:r w:rsidR="00920A27">
        <w:rPr>
          <w:rFonts w:ascii="Arial" w:eastAsia="Calibri" w:hAnsi="Arial" w:cs="Arial"/>
          <w:iCs/>
          <w:color w:val="4D4D4F"/>
          <w:lang w:eastAsia="en-US"/>
        </w:rPr>
        <w:t xml:space="preserve">The needs of these children will need </w:t>
      </w:r>
      <w:r w:rsidR="002803CD">
        <w:rPr>
          <w:rFonts w:ascii="Arial" w:eastAsia="Calibri" w:hAnsi="Arial" w:cs="Arial"/>
          <w:iCs/>
          <w:color w:val="4D4D4F"/>
          <w:lang w:eastAsia="en-US"/>
        </w:rPr>
        <w:t xml:space="preserve">to be taken into account when considering both early years childcare and </w:t>
      </w:r>
      <w:r w:rsidR="000B0425">
        <w:rPr>
          <w:rFonts w:ascii="Arial" w:eastAsia="Calibri" w:hAnsi="Arial" w:cs="Arial"/>
          <w:iCs/>
          <w:color w:val="4D4D4F"/>
          <w:lang w:eastAsia="en-US"/>
        </w:rPr>
        <w:t xml:space="preserve">school </w:t>
      </w:r>
      <w:r w:rsidR="002803CD">
        <w:rPr>
          <w:rFonts w:ascii="Arial" w:eastAsia="Calibri" w:hAnsi="Arial" w:cs="Arial"/>
          <w:iCs/>
          <w:color w:val="4D4D4F"/>
          <w:lang w:eastAsia="en-US"/>
        </w:rPr>
        <w:t>“wraparound”</w:t>
      </w:r>
      <w:r w:rsidR="000B0425">
        <w:rPr>
          <w:rFonts w:ascii="Arial" w:eastAsia="Calibri" w:hAnsi="Arial" w:cs="Arial"/>
          <w:iCs/>
          <w:color w:val="4D4D4F"/>
          <w:lang w:eastAsia="en-US"/>
        </w:rPr>
        <w:t xml:space="preserve"> childcare.</w:t>
      </w:r>
    </w:p>
    <w:p w14:paraId="7DAD3CC3" w14:textId="13FD8930" w:rsidR="00643419" w:rsidRDefault="00643419" w:rsidP="00415729">
      <w:pPr>
        <w:rPr>
          <w:rFonts w:ascii="Arial" w:eastAsia="Calibri" w:hAnsi="Arial" w:cs="Arial"/>
          <w:iCs/>
          <w:color w:val="4D4D4F"/>
          <w:lang w:eastAsia="en-US"/>
        </w:rPr>
      </w:pPr>
    </w:p>
    <w:p w14:paraId="201CF8E2" w14:textId="7CCC0254" w:rsidR="00643419" w:rsidRDefault="00643419" w:rsidP="00415729">
      <w:pPr>
        <w:rPr>
          <w:rFonts w:ascii="Arial" w:eastAsia="Calibri" w:hAnsi="Arial" w:cs="Arial"/>
          <w:iCs/>
          <w:color w:val="4D4D4F"/>
          <w:lang w:eastAsia="en-US"/>
        </w:rPr>
      </w:pPr>
      <w:r>
        <w:rPr>
          <w:rFonts w:ascii="Arial" w:eastAsia="Calibri" w:hAnsi="Arial" w:cs="Arial"/>
          <w:iCs/>
          <w:color w:val="4D4D4F"/>
          <w:lang w:eastAsia="en-US"/>
        </w:rPr>
        <w:t xml:space="preserve">The </w:t>
      </w:r>
      <w:r w:rsidR="00177FA2">
        <w:rPr>
          <w:rFonts w:ascii="Arial" w:eastAsia="Calibri" w:hAnsi="Arial" w:cs="Arial"/>
          <w:iCs/>
          <w:color w:val="4D4D4F"/>
          <w:lang w:eastAsia="en-US"/>
        </w:rPr>
        <w:t>Council’s Early</w:t>
      </w:r>
      <w:r>
        <w:rPr>
          <w:rFonts w:ascii="Arial" w:eastAsia="Calibri" w:hAnsi="Arial" w:cs="Arial"/>
          <w:iCs/>
          <w:color w:val="4D4D4F"/>
          <w:lang w:eastAsia="en-US"/>
        </w:rPr>
        <w:t xml:space="preserve"> Learning Team</w:t>
      </w:r>
      <w:r w:rsidR="00E045F7">
        <w:rPr>
          <w:rFonts w:ascii="Arial" w:eastAsia="Calibri" w:hAnsi="Arial" w:cs="Arial"/>
          <w:iCs/>
          <w:color w:val="4D4D4F"/>
          <w:lang w:eastAsia="en-US"/>
        </w:rPr>
        <w:t xml:space="preserve"> continue to work to support settings in offering high quality early education and childcare to all</w:t>
      </w:r>
      <w:r w:rsidR="00F861A5">
        <w:rPr>
          <w:rFonts w:ascii="Arial" w:eastAsia="Calibri" w:hAnsi="Arial" w:cs="Arial"/>
          <w:iCs/>
          <w:color w:val="4D4D4F"/>
          <w:lang w:eastAsia="en-US"/>
        </w:rPr>
        <w:t xml:space="preserve"> of</w:t>
      </w:r>
      <w:r w:rsidR="00E045F7">
        <w:rPr>
          <w:rFonts w:ascii="Arial" w:eastAsia="Calibri" w:hAnsi="Arial" w:cs="Arial"/>
          <w:iCs/>
          <w:color w:val="4D4D4F"/>
          <w:lang w:eastAsia="en-US"/>
        </w:rPr>
        <w:t xml:space="preserve"> Croydon</w:t>
      </w:r>
      <w:r w:rsidR="00F861A5">
        <w:rPr>
          <w:rFonts w:ascii="Arial" w:eastAsia="Calibri" w:hAnsi="Arial" w:cs="Arial"/>
          <w:iCs/>
          <w:color w:val="4D4D4F"/>
          <w:lang w:eastAsia="en-US"/>
        </w:rPr>
        <w:t>’s very young children.</w:t>
      </w:r>
      <w:r w:rsidR="00086F75">
        <w:rPr>
          <w:rFonts w:ascii="Arial" w:eastAsia="Calibri" w:hAnsi="Arial" w:cs="Arial"/>
          <w:iCs/>
          <w:color w:val="4D4D4F"/>
          <w:lang w:eastAsia="en-US"/>
        </w:rPr>
        <w:t xml:space="preserve">  Croydon</w:t>
      </w:r>
      <w:r w:rsidR="00637913">
        <w:rPr>
          <w:rFonts w:ascii="Arial" w:eastAsia="Calibri" w:hAnsi="Arial" w:cs="Arial"/>
          <w:iCs/>
          <w:color w:val="4D4D4F"/>
          <w:lang w:eastAsia="en-US"/>
        </w:rPr>
        <w:t xml:space="preserve">’s </w:t>
      </w:r>
      <w:r w:rsidR="00086F75">
        <w:rPr>
          <w:rFonts w:ascii="Arial" w:eastAsia="Calibri" w:hAnsi="Arial" w:cs="Arial"/>
          <w:iCs/>
          <w:color w:val="4D4D4F"/>
          <w:lang w:eastAsia="en-US"/>
        </w:rPr>
        <w:t>Family Hub model</w:t>
      </w:r>
      <w:r w:rsidR="00F61E84">
        <w:rPr>
          <w:rFonts w:ascii="Arial" w:eastAsia="Calibri" w:hAnsi="Arial" w:cs="Arial"/>
          <w:iCs/>
          <w:color w:val="4D4D4F"/>
          <w:lang w:eastAsia="en-US"/>
        </w:rPr>
        <w:t xml:space="preserve"> with foci on early health and education</w:t>
      </w:r>
      <w:r w:rsidR="00177FA2">
        <w:rPr>
          <w:rFonts w:ascii="Arial" w:eastAsia="Calibri" w:hAnsi="Arial" w:cs="Arial"/>
          <w:iCs/>
          <w:color w:val="4D4D4F"/>
          <w:lang w:eastAsia="en-US"/>
        </w:rPr>
        <w:t xml:space="preserve"> for under 5s</w:t>
      </w:r>
      <w:r w:rsidR="00F226E3">
        <w:rPr>
          <w:rFonts w:ascii="Arial" w:eastAsia="Calibri" w:hAnsi="Arial" w:cs="Arial"/>
          <w:iCs/>
          <w:color w:val="4D4D4F"/>
          <w:lang w:eastAsia="en-US"/>
        </w:rPr>
        <w:t xml:space="preserve"> will further support the Borough’s youngest children.</w:t>
      </w:r>
    </w:p>
    <w:p w14:paraId="039F9396" w14:textId="33F7073B" w:rsidR="00177FA2" w:rsidRPr="00177FA2" w:rsidRDefault="00177FA2" w:rsidP="00CE3BB8">
      <w:pPr>
        <w:rPr>
          <w:rFonts w:ascii="Arial" w:eastAsia="Calibri" w:hAnsi="Arial" w:cs="Arial"/>
          <w:iCs/>
          <w:color w:val="4D4D4F"/>
          <w:lang w:eastAsia="en-US"/>
        </w:rPr>
      </w:pPr>
    </w:p>
    <w:p w14:paraId="5C52297A" w14:textId="2390D205" w:rsidR="006B79B1" w:rsidRDefault="006B79B1" w:rsidP="00CE3BB8">
      <w:pPr>
        <w:rPr>
          <w:rFonts w:ascii="Arial" w:eastAsia="Calibri" w:hAnsi="Arial" w:cs="Arial"/>
          <w:i/>
          <w:color w:val="4D4D4F"/>
          <w:lang w:eastAsia="en-US"/>
        </w:rPr>
      </w:pPr>
    </w:p>
    <w:p w14:paraId="20709636" w14:textId="6150C7C2" w:rsidR="00537E2B" w:rsidRPr="006F75F6" w:rsidRDefault="003C1A09" w:rsidP="006F75F6">
      <w:pPr>
        <w:pStyle w:val="Caption"/>
        <w:rPr>
          <w:color w:val="A50021"/>
        </w:rPr>
      </w:pPr>
      <w:bookmarkStart w:id="2" w:name="_Toc497490660"/>
      <w:r w:rsidRPr="006F75F6">
        <w:rPr>
          <w:color w:val="A50021"/>
        </w:rPr>
        <w:t xml:space="preserve">2   </w:t>
      </w:r>
      <w:r w:rsidR="0027562F" w:rsidRPr="006F75F6">
        <w:rPr>
          <w:color w:val="A50021"/>
        </w:rPr>
        <w:t xml:space="preserve">Demand for </w:t>
      </w:r>
      <w:r w:rsidR="00537E2B" w:rsidRPr="006F75F6">
        <w:rPr>
          <w:color w:val="A50021"/>
        </w:rPr>
        <w:t>childcare</w:t>
      </w:r>
      <w:bookmarkEnd w:id="2"/>
    </w:p>
    <w:p w14:paraId="20709637" w14:textId="540BE8AF" w:rsidR="0027562F" w:rsidRPr="0027562F" w:rsidRDefault="0027562F" w:rsidP="003C1A09">
      <w:pPr>
        <w:pStyle w:val="Style2"/>
        <w:numPr>
          <w:ilvl w:val="0"/>
          <w:numId w:val="0"/>
        </w:numPr>
        <w:ind w:left="357"/>
        <w:rPr>
          <w:color w:val="4D4D4F"/>
        </w:rPr>
      </w:pPr>
    </w:p>
    <w:p w14:paraId="20709638" w14:textId="65116ECF" w:rsidR="004677AD" w:rsidRPr="00866874" w:rsidRDefault="004F3E6C" w:rsidP="00D316E5">
      <w:pPr>
        <w:rPr>
          <w:rFonts w:ascii="Arial" w:hAnsi="Arial" w:cs="Arial"/>
          <w:b/>
          <w:color w:val="4D4D4F"/>
        </w:rPr>
      </w:pPr>
      <w:r>
        <w:rPr>
          <w:rFonts w:ascii="Arial" w:hAnsi="Arial" w:cs="Arial"/>
          <w:b/>
          <w:color w:val="4D4D4F"/>
        </w:rPr>
        <w:t>2.1</w:t>
      </w:r>
      <w:r>
        <w:rPr>
          <w:rFonts w:ascii="Arial" w:hAnsi="Arial" w:cs="Arial"/>
          <w:b/>
          <w:color w:val="4D4D4F"/>
        </w:rPr>
        <w:tab/>
      </w:r>
      <w:r w:rsidR="00C85764" w:rsidRPr="00866874">
        <w:rPr>
          <w:rFonts w:ascii="Arial" w:hAnsi="Arial" w:cs="Arial"/>
          <w:b/>
          <w:color w:val="4D4D4F"/>
        </w:rPr>
        <w:t>Population of early years children</w:t>
      </w:r>
      <w:bookmarkEnd w:id="1"/>
      <w:r w:rsidR="00537E2B" w:rsidRPr="00866874">
        <w:rPr>
          <w:rFonts w:ascii="Arial" w:hAnsi="Arial" w:cs="Arial"/>
          <w:b/>
          <w:color w:val="4D4D4F"/>
        </w:rPr>
        <w:t xml:space="preserve"> </w:t>
      </w:r>
    </w:p>
    <w:p w14:paraId="6544C69D" w14:textId="2736152F" w:rsidR="00767813" w:rsidRPr="00866874" w:rsidRDefault="00A32DF1" w:rsidP="00262FBF">
      <w:pPr>
        <w:ind w:left="720"/>
        <w:rPr>
          <w:rFonts w:ascii="Arial" w:hAnsi="Arial" w:cs="Arial"/>
          <w:color w:val="4D4D4F"/>
        </w:rPr>
      </w:pPr>
      <w:r w:rsidRPr="00866874">
        <w:rPr>
          <w:rFonts w:ascii="Arial" w:hAnsi="Arial" w:cs="Arial"/>
          <w:color w:val="4D4D4F"/>
        </w:rPr>
        <w:t xml:space="preserve">In total, there are </w:t>
      </w:r>
      <w:r w:rsidR="00797ECA">
        <w:rPr>
          <w:rFonts w:ascii="Arial" w:hAnsi="Arial" w:cs="Arial"/>
          <w:color w:val="4D4D4F"/>
        </w:rPr>
        <w:t>25,200</w:t>
      </w:r>
      <w:r w:rsidRPr="00866874">
        <w:rPr>
          <w:rFonts w:ascii="Arial" w:hAnsi="Arial" w:cs="Arial"/>
          <w:color w:val="4D4D4F"/>
        </w:rPr>
        <w:t xml:space="preserve"> children under the age of five living in </w:t>
      </w:r>
      <w:r w:rsidR="00262288">
        <w:rPr>
          <w:rFonts w:ascii="Arial" w:hAnsi="Arial" w:cs="Arial"/>
          <w:color w:val="4D4D4F"/>
        </w:rPr>
        <w:t>Croydon</w:t>
      </w:r>
      <w:r w:rsidR="00262288">
        <w:rPr>
          <w:rStyle w:val="FootnoteReference"/>
          <w:rFonts w:ascii="Arial" w:hAnsi="Arial" w:cs="Arial"/>
        </w:rPr>
        <w:footnoteReference w:id="1"/>
      </w:r>
      <w:r w:rsidRPr="00866874">
        <w:rPr>
          <w:rFonts w:ascii="Arial" w:hAnsi="Arial" w:cs="Arial"/>
          <w:color w:val="4D4D4F"/>
        </w:rPr>
        <w:t xml:space="preserve">. These children may require early years childcare. </w:t>
      </w:r>
    </w:p>
    <w:p w14:paraId="2070963A" w14:textId="006BF58E" w:rsidR="00537E2B" w:rsidRPr="00866874" w:rsidRDefault="00537E2B" w:rsidP="00A32DF1">
      <w:pPr>
        <w:rPr>
          <w:rFonts w:ascii="Arial" w:hAnsi="Arial" w:cs="Arial"/>
          <w:i/>
          <w:color w:val="4D4D4F"/>
        </w:rPr>
      </w:pPr>
    </w:p>
    <w:p w14:paraId="2070963B" w14:textId="48B800DB" w:rsidR="00A32DF1" w:rsidRPr="009F198B" w:rsidRDefault="00262FBF" w:rsidP="00A32DF1">
      <w:pPr>
        <w:rPr>
          <w:rFonts w:ascii="Arial" w:hAnsi="Arial" w:cs="Arial"/>
          <w:i/>
          <w:color w:val="4D4D4F"/>
          <w:sz w:val="20"/>
          <w:szCs w:val="20"/>
        </w:rPr>
      </w:pPr>
      <w:r>
        <w:rPr>
          <w:rFonts w:ascii="Arial" w:hAnsi="Arial" w:cs="Arial"/>
          <w:noProof/>
          <w:color w:val="4D4D4F"/>
        </w:rPr>
        <w:drawing>
          <wp:anchor distT="0" distB="0" distL="114300" distR="114300" simplePos="0" relativeHeight="251697152" behindDoc="1" locked="0" layoutInCell="1" allowOverlap="1" wp14:anchorId="55D2BFA9" wp14:editId="24764715">
            <wp:simplePos x="0" y="0"/>
            <wp:positionH relativeFrom="column">
              <wp:posOffset>3289300</wp:posOffset>
            </wp:positionH>
            <wp:positionV relativeFrom="paragraph">
              <wp:posOffset>29210</wp:posOffset>
            </wp:positionV>
            <wp:extent cx="2905125" cy="1530985"/>
            <wp:effectExtent l="19050" t="19050" r="28575" b="12065"/>
            <wp:wrapTight wrapText="bothSides">
              <wp:wrapPolygon edited="0">
                <wp:start x="-142" y="-269"/>
                <wp:lineTo x="-142" y="21501"/>
                <wp:lineTo x="21671" y="21501"/>
                <wp:lineTo x="21671" y="-269"/>
                <wp:lineTo x="-142" y="-269"/>
              </wp:wrapPolygon>
            </wp:wrapTight>
            <wp:docPr id="1431034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15309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B16A9" w:rsidRPr="009F198B">
        <w:rPr>
          <w:rFonts w:ascii="Arial" w:hAnsi="Arial" w:cs="Arial"/>
          <w:i/>
          <w:color w:val="4D4D4F"/>
          <w:sz w:val="20"/>
          <w:szCs w:val="20"/>
        </w:rPr>
        <w:t xml:space="preserve">Table 1.  </w:t>
      </w:r>
      <w:r w:rsidR="00A32DF1" w:rsidRPr="009F198B">
        <w:rPr>
          <w:rFonts w:ascii="Arial" w:hAnsi="Arial" w:cs="Arial"/>
          <w:i/>
          <w:color w:val="4D4D4F"/>
          <w:sz w:val="20"/>
          <w:szCs w:val="20"/>
        </w:rPr>
        <w:t>Numbers by age</w:t>
      </w:r>
      <w:r w:rsidR="006521C8" w:rsidRPr="009F198B">
        <w:rPr>
          <w:rStyle w:val="FootnoteReference"/>
          <w:rFonts w:ascii="Arial" w:hAnsi="Arial" w:cs="Arial"/>
          <w:i/>
          <w:sz w:val="20"/>
          <w:szCs w:val="20"/>
        </w:rPr>
        <w:footnoteReference w:id="2"/>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1353"/>
        <w:gridCol w:w="2929"/>
      </w:tblGrid>
      <w:tr w:rsidR="00A32DF1" w:rsidRPr="00866874" w14:paraId="2070963E" w14:textId="77777777" w:rsidTr="00E21276">
        <w:trPr>
          <w:trHeight w:val="277"/>
        </w:trPr>
        <w:tc>
          <w:tcPr>
            <w:tcW w:w="1353" w:type="dxa"/>
            <w:shd w:val="clear" w:color="auto" w:fill="DFC2C3"/>
          </w:tcPr>
          <w:p w14:paraId="2070963C" w14:textId="77777777" w:rsidR="00A32DF1" w:rsidRPr="00866874" w:rsidRDefault="00A32DF1" w:rsidP="00483CE2">
            <w:pPr>
              <w:rPr>
                <w:rFonts w:ascii="Arial" w:hAnsi="Arial" w:cs="Arial"/>
                <w:color w:val="4D4D4F"/>
              </w:rPr>
            </w:pPr>
            <w:r w:rsidRPr="00866874">
              <w:rPr>
                <w:rFonts w:ascii="Arial" w:hAnsi="Arial" w:cs="Arial"/>
                <w:color w:val="4D4D4F"/>
              </w:rPr>
              <w:t>Age</w:t>
            </w:r>
          </w:p>
        </w:tc>
        <w:tc>
          <w:tcPr>
            <w:tcW w:w="2929" w:type="dxa"/>
            <w:shd w:val="clear" w:color="auto" w:fill="DFC2C3"/>
          </w:tcPr>
          <w:p w14:paraId="2070963D" w14:textId="77777777" w:rsidR="00A32DF1" w:rsidRPr="00866874" w:rsidRDefault="00A32DF1" w:rsidP="00483CE2">
            <w:pPr>
              <w:rPr>
                <w:rFonts w:ascii="Arial" w:hAnsi="Arial" w:cs="Arial"/>
                <w:color w:val="4D4D4F"/>
              </w:rPr>
            </w:pPr>
            <w:r w:rsidRPr="00866874">
              <w:rPr>
                <w:rFonts w:ascii="Arial" w:hAnsi="Arial" w:cs="Arial"/>
                <w:color w:val="4D4D4F"/>
              </w:rPr>
              <w:t>Number of children</w:t>
            </w:r>
          </w:p>
        </w:tc>
      </w:tr>
      <w:tr w:rsidR="00A32DF1" w:rsidRPr="00866874" w14:paraId="20709641" w14:textId="77777777" w:rsidTr="00E21276">
        <w:trPr>
          <w:trHeight w:val="277"/>
        </w:trPr>
        <w:tc>
          <w:tcPr>
            <w:tcW w:w="1353" w:type="dxa"/>
            <w:shd w:val="clear" w:color="auto" w:fill="auto"/>
          </w:tcPr>
          <w:p w14:paraId="2070963F" w14:textId="77E7F51A" w:rsidR="00A32DF1" w:rsidRPr="00866874" w:rsidRDefault="00A32DF1" w:rsidP="00483CE2">
            <w:pPr>
              <w:rPr>
                <w:rFonts w:ascii="Arial" w:hAnsi="Arial" w:cs="Arial"/>
                <w:color w:val="4D4D4F"/>
              </w:rPr>
            </w:pPr>
            <w:r w:rsidRPr="00866874">
              <w:rPr>
                <w:rFonts w:ascii="Arial" w:hAnsi="Arial" w:cs="Arial"/>
                <w:color w:val="4D4D4F"/>
              </w:rPr>
              <w:t>Age 0</w:t>
            </w:r>
          </w:p>
        </w:tc>
        <w:tc>
          <w:tcPr>
            <w:tcW w:w="2929" w:type="dxa"/>
            <w:shd w:val="clear" w:color="auto" w:fill="auto"/>
          </w:tcPr>
          <w:p w14:paraId="20709640" w14:textId="761588AB" w:rsidR="00A32DF1" w:rsidRPr="00866874" w:rsidRDefault="00AB0190" w:rsidP="00483CE2">
            <w:pPr>
              <w:rPr>
                <w:rFonts w:ascii="Arial" w:hAnsi="Arial" w:cs="Arial"/>
                <w:color w:val="4D4D4F"/>
              </w:rPr>
            </w:pPr>
            <w:r>
              <w:rPr>
                <w:rFonts w:ascii="Arial" w:hAnsi="Arial" w:cs="Arial"/>
                <w:color w:val="4D4D4F"/>
              </w:rPr>
              <w:t>5</w:t>
            </w:r>
            <w:r w:rsidR="00551EB9">
              <w:rPr>
                <w:rFonts w:ascii="Arial" w:hAnsi="Arial" w:cs="Arial"/>
                <w:color w:val="4D4D4F"/>
              </w:rPr>
              <w:t>,</w:t>
            </w:r>
            <w:r>
              <w:rPr>
                <w:rFonts w:ascii="Arial" w:hAnsi="Arial" w:cs="Arial"/>
                <w:color w:val="4D4D4F"/>
              </w:rPr>
              <w:t>085</w:t>
            </w:r>
          </w:p>
        </w:tc>
      </w:tr>
      <w:tr w:rsidR="00A32DF1" w:rsidRPr="00866874" w14:paraId="20709644" w14:textId="77777777" w:rsidTr="00E21276">
        <w:trPr>
          <w:trHeight w:val="296"/>
        </w:trPr>
        <w:tc>
          <w:tcPr>
            <w:tcW w:w="1353" w:type="dxa"/>
            <w:shd w:val="clear" w:color="auto" w:fill="auto"/>
          </w:tcPr>
          <w:p w14:paraId="20709642" w14:textId="77777777" w:rsidR="00A32DF1" w:rsidRPr="00866874" w:rsidRDefault="00A32DF1" w:rsidP="00483CE2">
            <w:pPr>
              <w:rPr>
                <w:rFonts w:ascii="Arial" w:hAnsi="Arial" w:cs="Arial"/>
                <w:color w:val="4D4D4F"/>
              </w:rPr>
            </w:pPr>
            <w:r w:rsidRPr="00866874">
              <w:rPr>
                <w:rFonts w:ascii="Arial" w:hAnsi="Arial" w:cs="Arial"/>
                <w:color w:val="4D4D4F"/>
              </w:rPr>
              <w:t>Age 1</w:t>
            </w:r>
          </w:p>
        </w:tc>
        <w:tc>
          <w:tcPr>
            <w:tcW w:w="2929" w:type="dxa"/>
            <w:shd w:val="clear" w:color="auto" w:fill="auto"/>
          </w:tcPr>
          <w:p w14:paraId="20709643" w14:textId="332903D4" w:rsidR="00A32DF1" w:rsidRPr="00866874" w:rsidRDefault="00AB0190" w:rsidP="00483CE2">
            <w:pPr>
              <w:rPr>
                <w:rFonts w:ascii="Arial" w:hAnsi="Arial" w:cs="Arial"/>
                <w:color w:val="4D4D4F"/>
              </w:rPr>
            </w:pPr>
            <w:r>
              <w:rPr>
                <w:rFonts w:ascii="Arial" w:hAnsi="Arial" w:cs="Arial"/>
                <w:color w:val="4D4D4F"/>
              </w:rPr>
              <w:t>5</w:t>
            </w:r>
            <w:r w:rsidR="00551EB9">
              <w:rPr>
                <w:rFonts w:ascii="Arial" w:hAnsi="Arial" w:cs="Arial"/>
                <w:color w:val="4D4D4F"/>
              </w:rPr>
              <w:t>,</w:t>
            </w:r>
            <w:r>
              <w:rPr>
                <w:rFonts w:ascii="Arial" w:hAnsi="Arial" w:cs="Arial"/>
                <w:color w:val="4D4D4F"/>
              </w:rPr>
              <w:t>055</w:t>
            </w:r>
          </w:p>
        </w:tc>
      </w:tr>
      <w:tr w:rsidR="00A32DF1" w:rsidRPr="00866874" w14:paraId="20709647" w14:textId="77777777" w:rsidTr="00E21276">
        <w:trPr>
          <w:trHeight w:val="277"/>
        </w:trPr>
        <w:tc>
          <w:tcPr>
            <w:tcW w:w="1353" w:type="dxa"/>
            <w:shd w:val="clear" w:color="auto" w:fill="auto"/>
          </w:tcPr>
          <w:p w14:paraId="20709645" w14:textId="77777777" w:rsidR="00A32DF1" w:rsidRPr="00866874" w:rsidRDefault="00A32DF1" w:rsidP="00483CE2">
            <w:pPr>
              <w:rPr>
                <w:rFonts w:ascii="Arial" w:hAnsi="Arial" w:cs="Arial"/>
                <w:color w:val="4D4D4F"/>
              </w:rPr>
            </w:pPr>
            <w:r w:rsidRPr="00866874">
              <w:rPr>
                <w:rFonts w:ascii="Arial" w:hAnsi="Arial" w:cs="Arial"/>
                <w:color w:val="4D4D4F"/>
              </w:rPr>
              <w:t>Age 2</w:t>
            </w:r>
          </w:p>
        </w:tc>
        <w:tc>
          <w:tcPr>
            <w:tcW w:w="2929" w:type="dxa"/>
            <w:shd w:val="clear" w:color="auto" w:fill="auto"/>
          </w:tcPr>
          <w:p w14:paraId="20709646" w14:textId="4784B1A9" w:rsidR="00A32DF1" w:rsidRPr="00866874" w:rsidRDefault="00AB0190" w:rsidP="00483CE2">
            <w:pPr>
              <w:rPr>
                <w:rFonts w:ascii="Arial" w:hAnsi="Arial" w:cs="Arial"/>
                <w:color w:val="4D4D4F"/>
              </w:rPr>
            </w:pPr>
            <w:r>
              <w:rPr>
                <w:rFonts w:ascii="Arial" w:hAnsi="Arial" w:cs="Arial"/>
                <w:color w:val="4D4D4F"/>
              </w:rPr>
              <w:t>5</w:t>
            </w:r>
            <w:r w:rsidR="00551EB9">
              <w:rPr>
                <w:rFonts w:ascii="Arial" w:hAnsi="Arial" w:cs="Arial"/>
                <w:color w:val="4D4D4F"/>
              </w:rPr>
              <w:t>,</w:t>
            </w:r>
            <w:r>
              <w:rPr>
                <w:rFonts w:ascii="Arial" w:hAnsi="Arial" w:cs="Arial"/>
                <w:color w:val="4D4D4F"/>
              </w:rPr>
              <w:t>007</w:t>
            </w:r>
          </w:p>
        </w:tc>
      </w:tr>
      <w:tr w:rsidR="00A32DF1" w:rsidRPr="00866874" w14:paraId="2070964A" w14:textId="77777777" w:rsidTr="00E21276">
        <w:trPr>
          <w:trHeight w:val="315"/>
        </w:trPr>
        <w:tc>
          <w:tcPr>
            <w:tcW w:w="1353" w:type="dxa"/>
            <w:shd w:val="clear" w:color="auto" w:fill="auto"/>
          </w:tcPr>
          <w:p w14:paraId="20709648" w14:textId="77777777" w:rsidR="00A32DF1" w:rsidRPr="00866874" w:rsidRDefault="00A32DF1" w:rsidP="00483CE2">
            <w:pPr>
              <w:rPr>
                <w:rFonts w:ascii="Arial" w:hAnsi="Arial" w:cs="Arial"/>
                <w:color w:val="4D4D4F"/>
              </w:rPr>
            </w:pPr>
            <w:r w:rsidRPr="00866874">
              <w:rPr>
                <w:rFonts w:ascii="Arial" w:hAnsi="Arial" w:cs="Arial"/>
                <w:color w:val="4D4D4F"/>
              </w:rPr>
              <w:t>Age 3</w:t>
            </w:r>
          </w:p>
        </w:tc>
        <w:tc>
          <w:tcPr>
            <w:tcW w:w="2929" w:type="dxa"/>
            <w:shd w:val="clear" w:color="auto" w:fill="auto"/>
          </w:tcPr>
          <w:p w14:paraId="20709649" w14:textId="48A06B79" w:rsidR="00A32DF1" w:rsidRPr="00866874" w:rsidRDefault="00551EB9" w:rsidP="00483CE2">
            <w:pPr>
              <w:rPr>
                <w:rFonts w:ascii="Arial" w:hAnsi="Arial" w:cs="Arial"/>
                <w:color w:val="4D4D4F"/>
              </w:rPr>
            </w:pPr>
            <w:r>
              <w:rPr>
                <w:rFonts w:ascii="Arial" w:hAnsi="Arial" w:cs="Arial"/>
                <w:color w:val="4D4D4F"/>
              </w:rPr>
              <w:t>5,010</w:t>
            </w:r>
          </w:p>
        </w:tc>
      </w:tr>
      <w:tr w:rsidR="00A32DF1" w:rsidRPr="00866874" w14:paraId="2070964D" w14:textId="77777777" w:rsidTr="00E21276">
        <w:trPr>
          <w:trHeight w:val="315"/>
        </w:trPr>
        <w:tc>
          <w:tcPr>
            <w:tcW w:w="1353" w:type="dxa"/>
            <w:shd w:val="clear" w:color="auto" w:fill="auto"/>
          </w:tcPr>
          <w:p w14:paraId="2070964B" w14:textId="77777777" w:rsidR="00A32DF1" w:rsidRPr="00866874" w:rsidRDefault="00A32DF1" w:rsidP="00483CE2">
            <w:pPr>
              <w:rPr>
                <w:rFonts w:ascii="Arial" w:hAnsi="Arial" w:cs="Arial"/>
                <w:color w:val="4D4D4F"/>
              </w:rPr>
            </w:pPr>
            <w:r w:rsidRPr="00866874">
              <w:rPr>
                <w:rFonts w:ascii="Arial" w:hAnsi="Arial" w:cs="Arial"/>
                <w:color w:val="4D4D4F"/>
              </w:rPr>
              <w:t>Age 4*</w:t>
            </w:r>
          </w:p>
        </w:tc>
        <w:tc>
          <w:tcPr>
            <w:tcW w:w="2929" w:type="dxa"/>
            <w:shd w:val="clear" w:color="auto" w:fill="auto"/>
          </w:tcPr>
          <w:p w14:paraId="2070964C" w14:textId="4D47DAF2" w:rsidR="00A32DF1" w:rsidRPr="00866874" w:rsidRDefault="00551EB9" w:rsidP="00483CE2">
            <w:pPr>
              <w:rPr>
                <w:rFonts w:ascii="Arial" w:hAnsi="Arial" w:cs="Arial"/>
                <w:color w:val="4D4D4F"/>
              </w:rPr>
            </w:pPr>
            <w:r>
              <w:rPr>
                <w:rFonts w:ascii="Arial" w:hAnsi="Arial" w:cs="Arial"/>
                <w:color w:val="4D4D4F"/>
              </w:rPr>
              <w:t>5,014</w:t>
            </w:r>
          </w:p>
        </w:tc>
      </w:tr>
    </w:tbl>
    <w:p w14:paraId="2070964E" w14:textId="3D11BE67" w:rsidR="00A32DF1" w:rsidRPr="00E21276" w:rsidRDefault="00A32DF1" w:rsidP="00A32DF1">
      <w:pPr>
        <w:rPr>
          <w:rFonts w:ascii="Arial" w:hAnsi="Arial" w:cs="Arial"/>
          <w:color w:val="4D4D4F"/>
          <w:sz w:val="20"/>
          <w:szCs w:val="20"/>
        </w:rPr>
      </w:pPr>
      <w:r w:rsidRPr="00E21276">
        <w:rPr>
          <w:rFonts w:ascii="Arial" w:hAnsi="Arial" w:cs="Arial"/>
          <w:color w:val="4D4D4F"/>
          <w:sz w:val="20"/>
          <w:szCs w:val="20"/>
        </w:rPr>
        <w:t xml:space="preserve">* </w:t>
      </w:r>
      <w:r w:rsidRPr="00E21276">
        <w:rPr>
          <w:rFonts w:ascii="Arial" w:hAnsi="Arial" w:cs="Arial"/>
          <w:i/>
          <w:color w:val="4D4D4F"/>
          <w:sz w:val="20"/>
          <w:szCs w:val="20"/>
        </w:rPr>
        <w:t xml:space="preserve">Some </w:t>
      </w:r>
      <w:r w:rsidR="002B07F0" w:rsidRPr="00E21276">
        <w:rPr>
          <w:rFonts w:ascii="Arial" w:hAnsi="Arial" w:cs="Arial"/>
          <w:i/>
          <w:color w:val="4D4D4F"/>
          <w:sz w:val="20"/>
          <w:szCs w:val="20"/>
        </w:rPr>
        <w:t>four-</w:t>
      </w:r>
      <w:r w:rsidRPr="00E21276">
        <w:rPr>
          <w:rFonts w:ascii="Arial" w:hAnsi="Arial" w:cs="Arial"/>
          <w:i/>
          <w:color w:val="4D4D4F"/>
          <w:sz w:val="20"/>
          <w:szCs w:val="20"/>
        </w:rPr>
        <w:t>year</w:t>
      </w:r>
      <w:r w:rsidR="00BE5584" w:rsidRPr="00E21276">
        <w:rPr>
          <w:rFonts w:ascii="Arial" w:hAnsi="Arial" w:cs="Arial"/>
          <w:i/>
          <w:color w:val="4D4D4F"/>
          <w:sz w:val="20"/>
          <w:szCs w:val="20"/>
        </w:rPr>
        <w:t>-</w:t>
      </w:r>
      <w:r w:rsidRPr="00E21276">
        <w:rPr>
          <w:rFonts w:ascii="Arial" w:hAnsi="Arial" w:cs="Arial"/>
          <w:i/>
          <w:color w:val="4D4D4F"/>
          <w:sz w:val="20"/>
          <w:szCs w:val="20"/>
        </w:rPr>
        <w:t>olds will have started reception</w:t>
      </w:r>
    </w:p>
    <w:p w14:paraId="6EC4956A" w14:textId="77777777" w:rsidR="00262FBF" w:rsidRDefault="003B16A9">
      <w:pPr>
        <w:pStyle w:val="LONHeadingOne"/>
        <w:rPr>
          <w:color w:val="4D4D4F"/>
        </w:rPr>
      </w:pPr>
      <w:r>
        <w:rPr>
          <w:color w:val="4D4D4F"/>
        </w:rPr>
        <w:t xml:space="preserve">           </w:t>
      </w:r>
    </w:p>
    <w:p w14:paraId="46239941" w14:textId="7ABE6009" w:rsidR="001A1021" w:rsidRPr="00262FBF" w:rsidRDefault="00262FBF" w:rsidP="00262FBF">
      <w:pPr>
        <w:pStyle w:val="LONHeadingOne"/>
        <w:rPr>
          <w:color w:val="4D4D4F"/>
          <w:sz w:val="20"/>
          <w:szCs w:val="20"/>
        </w:rPr>
      </w:pPr>
      <w:r>
        <w:rPr>
          <w:color w:val="4D4D4F"/>
        </w:rPr>
        <w:t xml:space="preserve">                                                                                                              </w:t>
      </w:r>
      <w:r w:rsidR="0082469A">
        <w:rPr>
          <w:color w:val="4D4D4F"/>
        </w:rPr>
        <w:t xml:space="preserve">             </w:t>
      </w:r>
      <w:r w:rsidRPr="009F198B">
        <w:rPr>
          <w:b w:val="0"/>
          <w:bCs/>
          <w:i/>
          <w:iCs/>
          <w:color w:val="4D4D4F"/>
          <w:sz w:val="20"/>
          <w:szCs w:val="20"/>
        </w:rPr>
        <w:t>Graph 1</w:t>
      </w:r>
      <w:r w:rsidR="003B16A9">
        <w:rPr>
          <w:color w:val="4D4D4F"/>
        </w:rPr>
        <w:t xml:space="preserve">                         </w:t>
      </w:r>
      <w:r w:rsidR="001A1021">
        <w:rPr>
          <w:color w:val="4D4D4F"/>
        </w:rPr>
        <w:t xml:space="preserve">                                                                              </w:t>
      </w:r>
      <w:r>
        <w:rPr>
          <w:color w:val="4D4D4F"/>
        </w:rPr>
        <w:t xml:space="preserve">               </w:t>
      </w:r>
      <w:r w:rsidR="000D43D7" w:rsidRPr="009F198B">
        <w:rPr>
          <w:b w:val="0"/>
          <w:bCs/>
          <w:i/>
          <w:iCs/>
          <w:color w:val="4D4D4F"/>
          <w:sz w:val="20"/>
          <w:szCs w:val="20"/>
        </w:rPr>
        <w:t>.</w:t>
      </w:r>
      <w:r w:rsidR="003B16A9" w:rsidRPr="009F198B">
        <w:rPr>
          <w:color w:val="4D4D4F"/>
          <w:sz w:val="20"/>
          <w:szCs w:val="20"/>
        </w:rPr>
        <w:t xml:space="preserve"> </w:t>
      </w:r>
      <w:r>
        <w:rPr>
          <w:color w:val="4D4D4F"/>
          <w:sz w:val="20"/>
          <w:szCs w:val="20"/>
        </w:rPr>
        <w:t xml:space="preserve">   </w:t>
      </w:r>
    </w:p>
    <w:p w14:paraId="20709650" w14:textId="5A6B27EE" w:rsidR="00537E2B" w:rsidRPr="00866874" w:rsidRDefault="004F3E6C">
      <w:pPr>
        <w:pStyle w:val="LONHeadingTwo"/>
        <w:rPr>
          <w:b/>
          <w:color w:val="4D4D4F"/>
        </w:rPr>
      </w:pPr>
      <w:r>
        <w:rPr>
          <w:rFonts w:cs="Arial"/>
          <w:b/>
          <w:i w:val="0"/>
          <w:color w:val="4D4D4F"/>
        </w:rPr>
        <w:t>2.2</w:t>
      </w:r>
      <w:r>
        <w:rPr>
          <w:rFonts w:cs="Arial"/>
          <w:b/>
          <w:i w:val="0"/>
          <w:color w:val="4D4D4F"/>
        </w:rPr>
        <w:tab/>
      </w:r>
      <w:r w:rsidR="00537E2B" w:rsidRPr="00866874">
        <w:rPr>
          <w:rFonts w:cs="Arial"/>
          <w:b/>
          <w:i w:val="0"/>
          <w:color w:val="4D4D4F"/>
        </w:rPr>
        <w:t xml:space="preserve">Population of </w:t>
      </w:r>
      <w:r w:rsidR="00606DD1" w:rsidRPr="00866874">
        <w:rPr>
          <w:rFonts w:cs="Arial"/>
          <w:b/>
          <w:i w:val="0"/>
          <w:color w:val="4D4D4F"/>
        </w:rPr>
        <w:t>school age</w:t>
      </w:r>
      <w:r w:rsidR="00537E2B" w:rsidRPr="00866874">
        <w:rPr>
          <w:rFonts w:cs="Arial"/>
          <w:b/>
          <w:i w:val="0"/>
          <w:color w:val="4D4D4F"/>
        </w:rPr>
        <w:t xml:space="preserve"> children</w:t>
      </w:r>
      <w:r w:rsidR="00537E2B" w:rsidRPr="00866874">
        <w:rPr>
          <w:rFonts w:cs="Arial"/>
          <w:b/>
          <w:color w:val="4D4D4F"/>
        </w:rPr>
        <w:t xml:space="preserve"> </w:t>
      </w:r>
    </w:p>
    <w:p w14:paraId="47B57FA6" w14:textId="02680032" w:rsidR="00301306" w:rsidRPr="00866874" w:rsidRDefault="00EC24E1" w:rsidP="000D6335">
      <w:pPr>
        <w:ind w:left="720"/>
        <w:rPr>
          <w:rFonts w:ascii="Arial" w:hAnsi="Arial" w:cs="Arial"/>
          <w:color w:val="4D4D4F"/>
        </w:rPr>
      </w:pPr>
      <w:r w:rsidRPr="00866874">
        <w:rPr>
          <w:rFonts w:ascii="Arial" w:hAnsi="Arial" w:cs="Arial"/>
          <w:color w:val="4D4D4F"/>
        </w:rPr>
        <w:t xml:space="preserve">In total there are </w:t>
      </w:r>
      <w:r w:rsidR="00131538">
        <w:rPr>
          <w:rFonts w:ascii="Arial" w:hAnsi="Arial" w:cs="Arial"/>
          <w:color w:val="4D4D4F"/>
        </w:rPr>
        <w:t>37,644</w:t>
      </w:r>
      <w:r w:rsidRPr="00866874">
        <w:rPr>
          <w:rFonts w:ascii="Arial" w:hAnsi="Arial" w:cs="Arial"/>
          <w:color w:val="4D4D4F"/>
        </w:rPr>
        <w:t xml:space="preserve"> children aged 5-11, and </w:t>
      </w:r>
      <w:r w:rsidR="00331943">
        <w:rPr>
          <w:rFonts w:ascii="Arial" w:hAnsi="Arial" w:cs="Arial"/>
          <w:color w:val="4D4D4F"/>
        </w:rPr>
        <w:t>15,855</w:t>
      </w:r>
      <w:r w:rsidRPr="00866874">
        <w:rPr>
          <w:rFonts w:ascii="Arial" w:hAnsi="Arial" w:cs="Arial"/>
          <w:color w:val="4D4D4F"/>
        </w:rPr>
        <w:t xml:space="preserve"> children aged 12-14 living in our local authority. </w:t>
      </w:r>
      <w:r w:rsidR="00FB7989">
        <w:rPr>
          <w:rFonts w:ascii="Arial" w:hAnsi="Arial" w:cs="Arial"/>
          <w:color w:val="4D4D4F"/>
        </w:rPr>
        <w:t>Families are entitled to support with childcare for children</w:t>
      </w:r>
      <w:r w:rsidR="00BB30B3">
        <w:rPr>
          <w:rFonts w:ascii="Arial" w:hAnsi="Arial" w:cs="Arial"/>
          <w:color w:val="4D4D4F"/>
        </w:rPr>
        <w:t xml:space="preserve"> up to the </w:t>
      </w:r>
      <w:r w:rsidR="002F53A5" w:rsidRPr="002F53A5">
        <w:rPr>
          <w:rFonts w:ascii="Arial" w:hAnsi="Arial" w:cs="Arial"/>
          <w:color w:val="4D4D4F"/>
        </w:rPr>
        <w:t xml:space="preserve">age 14. </w:t>
      </w:r>
      <w:r w:rsidRPr="00866874">
        <w:rPr>
          <w:rFonts w:ascii="Arial" w:hAnsi="Arial" w:cs="Arial"/>
          <w:color w:val="4D4D4F"/>
        </w:rPr>
        <w:t>These children may require childcare before and after school, and/or during the school holidays.</w:t>
      </w:r>
    </w:p>
    <w:p w14:paraId="20709652" w14:textId="0E60A637" w:rsidR="00606DD1" w:rsidRDefault="00606DD1" w:rsidP="00EC24E1">
      <w:pPr>
        <w:rPr>
          <w:rFonts w:ascii="Arial" w:hAnsi="Arial" w:cs="Arial"/>
        </w:rPr>
      </w:pPr>
    </w:p>
    <w:p w14:paraId="20709653" w14:textId="7C866D0A" w:rsidR="00EC24E1" w:rsidRPr="009F198B" w:rsidRDefault="00262FBF" w:rsidP="00EC24E1">
      <w:pPr>
        <w:rPr>
          <w:rFonts w:ascii="Arial" w:hAnsi="Arial" w:cs="Arial"/>
          <w:i/>
          <w:color w:val="4D4D4F"/>
          <w:sz w:val="20"/>
          <w:szCs w:val="20"/>
        </w:rPr>
      </w:pPr>
      <w:r>
        <w:rPr>
          <w:rFonts w:ascii="Arial" w:hAnsi="Arial" w:cs="Arial"/>
          <w:noProof/>
          <w:color w:val="4D4D4F"/>
        </w:rPr>
        <w:drawing>
          <wp:anchor distT="0" distB="0" distL="114300" distR="114300" simplePos="0" relativeHeight="251696128" behindDoc="1" locked="0" layoutInCell="1" allowOverlap="1" wp14:anchorId="6F916E88" wp14:editId="75872024">
            <wp:simplePos x="0" y="0"/>
            <wp:positionH relativeFrom="margin">
              <wp:posOffset>2691130</wp:posOffset>
            </wp:positionH>
            <wp:positionV relativeFrom="paragraph">
              <wp:posOffset>286385</wp:posOffset>
            </wp:positionV>
            <wp:extent cx="3057525" cy="1649095"/>
            <wp:effectExtent l="19050" t="19050" r="28575" b="27305"/>
            <wp:wrapTight wrapText="bothSides">
              <wp:wrapPolygon edited="0">
                <wp:start x="-135" y="-250"/>
                <wp:lineTo x="-135" y="21708"/>
                <wp:lineTo x="21667" y="21708"/>
                <wp:lineTo x="21667" y="-250"/>
                <wp:lineTo x="-135" y="-250"/>
              </wp:wrapPolygon>
            </wp:wrapTight>
            <wp:docPr id="1562636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16490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D43D7" w:rsidRPr="009F198B">
        <w:rPr>
          <w:rFonts w:ascii="Arial" w:hAnsi="Arial" w:cs="Arial"/>
          <w:i/>
          <w:color w:val="4D4D4F"/>
          <w:sz w:val="20"/>
          <w:szCs w:val="20"/>
        </w:rPr>
        <w:t xml:space="preserve">Table 2. </w:t>
      </w:r>
      <w:r w:rsidR="00EC24E1" w:rsidRPr="009F198B">
        <w:rPr>
          <w:rFonts w:ascii="Arial" w:hAnsi="Arial" w:cs="Arial"/>
          <w:i/>
          <w:color w:val="4D4D4F"/>
          <w:sz w:val="20"/>
          <w:szCs w:val="20"/>
        </w:rPr>
        <w:t>Numbers by age</w:t>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1101"/>
        <w:gridCol w:w="2383"/>
      </w:tblGrid>
      <w:tr w:rsidR="00EC24E1" w:rsidRPr="00866874" w14:paraId="20709656" w14:textId="77777777" w:rsidTr="00D4366F">
        <w:trPr>
          <w:trHeight w:val="220"/>
        </w:trPr>
        <w:tc>
          <w:tcPr>
            <w:tcW w:w="1101" w:type="dxa"/>
            <w:shd w:val="clear" w:color="auto" w:fill="DFC2C3"/>
          </w:tcPr>
          <w:p w14:paraId="20709654" w14:textId="77777777" w:rsidR="00EC24E1" w:rsidRPr="00866874" w:rsidRDefault="00EC24E1" w:rsidP="00483CE2">
            <w:pPr>
              <w:rPr>
                <w:rFonts w:ascii="Arial" w:hAnsi="Arial" w:cs="Arial"/>
                <w:color w:val="4D4D4F"/>
              </w:rPr>
            </w:pPr>
            <w:r w:rsidRPr="00866874">
              <w:rPr>
                <w:rFonts w:ascii="Arial" w:hAnsi="Arial" w:cs="Arial"/>
                <w:color w:val="4D4D4F"/>
              </w:rPr>
              <w:t>Age</w:t>
            </w:r>
          </w:p>
        </w:tc>
        <w:tc>
          <w:tcPr>
            <w:tcW w:w="2383" w:type="dxa"/>
            <w:shd w:val="clear" w:color="auto" w:fill="DFC2C3"/>
          </w:tcPr>
          <w:p w14:paraId="20709655" w14:textId="77777777" w:rsidR="00EC24E1" w:rsidRPr="00866874" w:rsidRDefault="00EC24E1" w:rsidP="00483CE2">
            <w:pPr>
              <w:rPr>
                <w:rFonts w:ascii="Arial" w:hAnsi="Arial" w:cs="Arial"/>
                <w:color w:val="4D4D4F"/>
              </w:rPr>
            </w:pPr>
            <w:r w:rsidRPr="00866874">
              <w:rPr>
                <w:rFonts w:ascii="Arial" w:hAnsi="Arial" w:cs="Arial"/>
                <w:color w:val="4D4D4F"/>
              </w:rPr>
              <w:t>Number of children</w:t>
            </w:r>
          </w:p>
        </w:tc>
      </w:tr>
      <w:tr w:rsidR="00EC24E1" w:rsidRPr="00866874" w14:paraId="20709659" w14:textId="77777777" w:rsidTr="00D4366F">
        <w:trPr>
          <w:trHeight w:val="220"/>
        </w:trPr>
        <w:tc>
          <w:tcPr>
            <w:tcW w:w="1101" w:type="dxa"/>
            <w:shd w:val="clear" w:color="auto" w:fill="auto"/>
          </w:tcPr>
          <w:p w14:paraId="20709657" w14:textId="77777777" w:rsidR="00EC24E1" w:rsidRPr="00866874" w:rsidRDefault="00EC24E1" w:rsidP="00483CE2">
            <w:pPr>
              <w:rPr>
                <w:rFonts w:ascii="Arial" w:hAnsi="Arial" w:cs="Arial"/>
                <w:color w:val="4D4D4F"/>
              </w:rPr>
            </w:pPr>
            <w:r w:rsidRPr="00866874">
              <w:rPr>
                <w:rFonts w:ascii="Arial" w:hAnsi="Arial" w:cs="Arial"/>
                <w:color w:val="4D4D4F"/>
              </w:rPr>
              <w:t>Age 5</w:t>
            </w:r>
          </w:p>
        </w:tc>
        <w:tc>
          <w:tcPr>
            <w:tcW w:w="2383" w:type="dxa"/>
            <w:shd w:val="clear" w:color="auto" w:fill="auto"/>
          </w:tcPr>
          <w:p w14:paraId="20709658" w14:textId="2CF375F2" w:rsidR="00EC24E1" w:rsidRPr="00866874" w:rsidRDefault="00423CE0" w:rsidP="00483CE2">
            <w:pPr>
              <w:rPr>
                <w:rFonts w:ascii="Arial" w:hAnsi="Arial" w:cs="Arial"/>
                <w:color w:val="4D4D4F"/>
              </w:rPr>
            </w:pPr>
            <w:r>
              <w:rPr>
                <w:rFonts w:ascii="Arial" w:hAnsi="Arial" w:cs="Arial"/>
                <w:color w:val="4D4D4F"/>
              </w:rPr>
              <w:t>4</w:t>
            </w:r>
            <w:r w:rsidR="00172899">
              <w:rPr>
                <w:rFonts w:ascii="Arial" w:hAnsi="Arial" w:cs="Arial"/>
                <w:color w:val="4D4D4F"/>
              </w:rPr>
              <w:t>,</w:t>
            </w:r>
            <w:r>
              <w:rPr>
                <w:rFonts w:ascii="Arial" w:hAnsi="Arial" w:cs="Arial"/>
                <w:color w:val="4D4D4F"/>
              </w:rPr>
              <w:t>970</w:t>
            </w:r>
          </w:p>
        </w:tc>
      </w:tr>
      <w:tr w:rsidR="00EC24E1" w:rsidRPr="00866874" w14:paraId="2070965C" w14:textId="77777777" w:rsidTr="00D4366F">
        <w:trPr>
          <w:trHeight w:val="235"/>
        </w:trPr>
        <w:tc>
          <w:tcPr>
            <w:tcW w:w="1101" w:type="dxa"/>
            <w:shd w:val="clear" w:color="auto" w:fill="auto"/>
          </w:tcPr>
          <w:p w14:paraId="2070965A" w14:textId="77777777" w:rsidR="00EC24E1" w:rsidRPr="00866874" w:rsidRDefault="00EC24E1" w:rsidP="00483CE2">
            <w:pPr>
              <w:rPr>
                <w:rFonts w:ascii="Arial" w:hAnsi="Arial" w:cs="Arial"/>
                <w:color w:val="4D4D4F"/>
              </w:rPr>
            </w:pPr>
            <w:r w:rsidRPr="00866874">
              <w:rPr>
                <w:rFonts w:ascii="Arial" w:hAnsi="Arial" w:cs="Arial"/>
                <w:color w:val="4D4D4F"/>
              </w:rPr>
              <w:t>Age 6</w:t>
            </w:r>
          </w:p>
        </w:tc>
        <w:tc>
          <w:tcPr>
            <w:tcW w:w="2383" w:type="dxa"/>
            <w:shd w:val="clear" w:color="auto" w:fill="auto"/>
          </w:tcPr>
          <w:p w14:paraId="2070965B" w14:textId="130091DE" w:rsidR="00EC24E1" w:rsidRPr="00866874" w:rsidRDefault="00423CE0" w:rsidP="00483CE2">
            <w:pPr>
              <w:rPr>
                <w:rFonts w:ascii="Arial" w:hAnsi="Arial" w:cs="Arial"/>
                <w:color w:val="4D4D4F"/>
              </w:rPr>
            </w:pPr>
            <w:r>
              <w:rPr>
                <w:rFonts w:ascii="Arial" w:hAnsi="Arial" w:cs="Arial"/>
                <w:color w:val="4D4D4F"/>
              </w:rPr>
              <w:t>4</w:t>
            </w:r>
            <w:r w:rsidR="00172899">
              <w:rPr>
                <w:rFonts w:ascii="Arial" w:hAnsi="Arial" w:cs="Arial"/>
                <w:color w:val="4D4D4F"/>
              </w:rPr>
              <w:t>,</w:t>
            </w:r>
            <w:r>
              <w:rPr>
                <w:rFonts w:ascii="Arial" w:hAnsi="Arial" w:cs="Arial"/>
                <w:color w:val="4D4D4F"/>
              </w:rPr>
              <w:t>956</w:t>
            </w:r>
          </w:p>
        </w:tc>
      </w:tr>
      <w:tr w:rsidR="00EC24E1" w:rsidRPr="00866874" w14:paraId="2070965F" w14:textId="77777777" w:rsidTr="00D4366F">
        <w:trPr>
          <w:trHeight w:val="220"/>
        </w:trPr>
        <w:tc>
          <w:tcPr>
            <w:tcW w:w="1101" w:type="dxa"/>
            <w:shd w:val="clear" w:color="auto" w:fill="auto"/>
          </w:tcPr>
          <w:p w14:paraId="2070965D" w14:textId="77777777" w:rsidR="00EC24E1" w:rsidRPr="00866874" w:rsidRDefault="00EC24E1" w:rsidP="00483CE2">
            <w:pPr>
              <w:rPr>
                <w:rFonts w:ascii="Arial" w:hAnsi="Arial" w:cs="Arial"/>
                <w:color w:val="4D4D4F"/>
              </w:rPr>
            </w:pPr>
            <w:r w:rsidRPr="00866874">
              <w:rPr>
                <w:rFonts w:ascii="Arial" w:hAnsi="Arial" w:cs="Arial"/>
                <w:color w:val="4D4D4F"/>
              </w:rPr>
              <w:t>Age 7</w:t>
            </w:r>
          </w:p>
        </w:tc>
        <w:tc>
          <w:tcPr>
            <w:tcW w:w="2383" w:type="dxa"/>
            <w:shd w:val="clear" w:color="auto" w:fill="auto"/>
          </w:tcPr>
          <w:p w14:paraId="2070965E" w14:textId="17E8BA08" w:rsidR="00EC24E1" w:rsidRPr="00866874" w:rsidRDefault="00423CE0" w:rsidP="00483CE2">
            <w:pPr>
              <w:rPr>
                <w:rFonts w:ascii="Arial" w:hAnsi="Arial" w:cs="Arial"/>
                <w:color w:val="4D4D4F"/>
              </w:rPr>
            </w:pPr>
            <w:r>
              <w:rPr>
                <w:rFonts w:ascii="Arial" w:hAnsi="Arial" w:cs="Arial"/>
                <w:color w:val="4D4D4F"/>
              </w:rPr>
              <w:t>4</w:t>
            </w:r>
            <w:r w:rsidR="00172899">
              <w:rPr>
                <w:rFonts w:ascii="Arial" w:hAnsi="Arial" w:cs="Arial"/>
                <w:color w:val="4D4D4F"/>
              </w:rPr>
              <w:t>,</w:t>
            </w:r>
            <w:r>
              <w:rPr>
                <w:rFonts w:ascii="Arial" w:hAnsi="Arial" w:cs="Arial"/>
                <w:color w:val="4D4D4F"/>
              </w:rPr>
              <w:t>908</w:t>
            </w:r>
          </w:p>
        </w:tc>
      </w:tr>
      <w:tr w:rsidR="00EC24E1" w:rsidRPr="00866874" w14:paraId="20709662" w14:textId="77777777" w:rsidTr="00D4366F">
        <w:trPr>
          <w:trHeight w:val="250"/>
        </w:trPr>
        <w:tc>
          <w:tcPr>
            <w:tcW w:w="1101" w:type="dxa"/>
            <w:shd w:val="clear" w:color="auto" w:fill="auto"/>
          </w:tcPr>
          <w:p w14:paraId="20709660" w14:textId="77777777" w:rsidR="00EC24E1" w:rsidRPr="00866874" w:rsidRDefault="00EC24E1" w:rsidP="00483CE2">
            <w:pPr>
              <w:rPr>
                <w:rFonts w:ascii="Arial" w:hAnsi="Arial" w:cs="Arial"/>
                <w:color w:val="4D4D4F"/>
              </w:rPr>
            </w:pPr>
            <w:r w:rsidRPr="00866874">
              <w:rPr>
                <w:rFonts w:ascii="Arial" w:hAnsi="Arial" w:cs="Arial"/>
                <w:color w:val="4D4D4F"/>
              </w:rPr>
              <w:t>Age 8</w:t>
            </w:r>
          </w:p>
        </w:tc>
        <w:tc>
          <w:tcPr>
            <w:tcW w:w="2383" w:type="dxa"/>
            <w:shd w:val="clear" w:color="auto" w:fill="auto"/>
          </w:tcPr>
          <w:p w14:paraId="20709661" w14:textId="56358A37" w:rsidR="00EC24E1" w:rsidRPr="00866874" w:rsidRDefault="00423CE0" w:rsidP="00483CE2">
            <w:pPr>
              <w:rPr>
                <w:rFonts w:ascii="Arial" w:hAnsi="Arial" w:cs="Arial"/>
                <w:color w:val="4D4D4F"/>
              </w:rPr>
            </w:pPr>
            <w:r>
              <w:rPr>
                <w:rFonts w:ascii="Arial" w:hAnsi="Arial" w:cs="Arial"/>
                <w:color w:val="4D4D4F"/>
              </w:rPr>
              <w:t>4</w:t>
            </w:r>
            <w:r w:rsidR="00172899">
              <w:rPr>
                <w:rFonts w:ascii="Arial" w:hAnsi="Arial" w:cs="Arial"/>
                <w:color w:val="4D4D4F"/>
              </w:rPr>
              <w:t>,</w:t>
            </w:r>
            <w:r>
              <w:rPr>
                <w:rFonts w:ascii="Arial" w:hAnsi="Arial" w:cs="Arial"/>
                <w:color w:val="4D4D4F"/>
              </w:rPr>
              <w:t>958</w:t>
            </w:r>
          </w:p>
        </w:tc>
      </w:tr>
      <w:tr w:rsidR="00EC24E1" w:rsidRPr="00866874" w14:paraId="20709665" w14:textId="77777777" w:rsidTr="00D4366F">
        <w:trPr>
          <w:trHeight w:val="250"/>
        </w:trPr>
        <w:tc>
          <w:tcPr>
            <w:tcW w:w="1101" w:type="dxa"/>
            <w:shd w:val="clear" w:color="auto" w:fill="auto"/>
          </w:tcPr>
          <w:p w14:paraId="20709663" w14:textId="77777777" w:rsidR="00EC24E1" w:rsidRPr="00866874" w:rsidRDefault="00EC24E1" w:rsidP="00483CE2">
            <w:pPr>
              <w:rPr>
                <w:rFonts w:ascii="Arial" w:hAnsi="Arial" w:cs="Arial"/>
                <w:color w:val="4D4D4F"/>
              </w:rPr>
            </w:pPr>
            <w:r w:rsidRPr="00866874">
              <w:rPr>
                <w:rFonts w:ascii="Arial" w:hAnsi="Arial" w:cs="Arial"/>
                <w:color w:val="4D4D4F"/>
              </w:rPr>
              <w:t>Age 9</w:t>
            </w:r>
          </w:p>
        </w:tc>
        <w:tc>
          <w:tcPr>
            <w:tcW w:w="2383" w:type="dxa"/>
            <w:shd w:val="clear" w:color="auto" w:fill="auto"/>
          </w:tcPr>
          <w:p w14:paraId="20709664" w14:textId="3D2F04BA" w:rsidR="00EC24E1" w:rsidRPr="00866874" w:rsidRDefault="00423CE0" w:rsidP="00483CE2">
            <w:pPr>
              <w:rPr>
                <w:rFonts w:ascii="Arial" w:hAnsi="Arial" w:cs="Arial"/>
                <w:color w:val="4D4D4F"/>
              </w:rPr>
            </w:pPr>
            <w:r>
              <w:rPr>
                <w:rFonts w:ascii="Arial" w:hAnsi="Arial" w:cs="Arial"/>
                <w:color w:val="4D4D4F"/>
              </w:rPr>
              <w:t>5</w:t>
            </w:r>
            <w:r w:rsidR="0038474E">
              <w:rPr>
                <w:rFonts w:ascii="Arial" w:hAnsi="Arial" w:cs="Arial"/>
                <w:color w:val="4D4D4F"/>
              </w:rPr>
              <w:t>,</w:t>
            </w:r>
            <w:r>
              <w:rPr>
                <w:rFonts w:ascii="Arial" w:hAnsi="Arial" w:cs="Arial"/>
                <w:color w:val="4D4D4F"/>
              </w:rPr>
              <w:t>200</w:t>
            </w:r>
          </w:p>
        </w:tc>
      </w:tr>
      <w:tr w:rsidR="00EC24E1" w:rsidRPr="00866874" w14:paraId="20709668" w14:textId="77777777" w:rsidTr="00D4366F">
        <w:trPr>
          <w:trHeight w:val="250"/>
        </w:trPr>
        <w:tc>
          <w:tcPr>
            <w:tcW w:w="1101" w:type="dxa"/>
            <w:shd w:val="clear" w:color="auto" w:fill="auto"/>
          </w:tcPr>
          <w:p w14:paraId="20709666" w14:textId="77777777" w:rsidR="00EC24E1" w:rsidRPr="00866874" w:rsidRDefault="00EC24E1" w:rsidP="00483CE2">
            <w:pPr>
              <w:rPr>
                <w:rFonts w:ascii="Arial" w:hAnsi="Arial" w:cs="Arial"/>
                <w:color w:val="4D4D4F"/>
              </w:rPr>
            </w:pPr>
            <w:r w:rsidRPr="00866874">
              <w:rPr>
                <w:rFonts w:ascii="Arial" w:hAnsi="Arial" w:cs="Arial"/>
                <w:color w:val="4D4D4F"/>
              </w:rPr>
              <w:t>Age 10</w:t>
            </w:r>
          </w:p>
        </w:tc>
        <w:tc>
          <w:tcPr>
            <w:tcW w:w="2383" w:type="dxa"/>
            <w:shd w:val="clear" w:color="auto" w:fill="auto"/>
          </w:tcPr>
          <w:p w14:paraId="20709667" w14:textId="4FD51EDF" w:rsidR="00EC24E1" w:rsidRPr="00866874" w:rsidRDefault="00423CE0" w:rsidP="00483CE2">
            <w:pPr>
              <w:rPr>
                <w:rFonts w:ascii="Arial" w:hAnsi="Arial" w:cs="Arial"/>
                <w:color w:val="4D4D4F"/>
              </w:rPr>
            </w:pPr>
            <w:r>
              <w:rPr>
                <w:rFonts w:ascii="Arial" w:hAnsi="Arial" w:cs="Arial"/>
                <w:color w:val="4D4D4F"/>
              </w:rPr>
              <w:t>5</w:t>
            </w:r>
            <w:r w:rsidR="0038474E">
              <w:rPr>
                <w:rFonts w:ascii="Arial" w:hAnsi="Arial" w:cs="Arial"/>
                <w:color w:val="4D4D4F"/>
              </w:rPr>
              <w:t>,</w:t>
            </w:r>
            <w:r>
              <w:rPr>
                <w:rFonts w:ascii="Arial" w:hAnsi="Arial" w:cs="Arial"/>
                <w:color w:val="4D4D4F"/>
              </w:rPr>
              <w:t>082</w:t>
            </w:r>
          </w:p>
        </w:tc>
      </w:tr>
      <w:tr w:rsidR="00EC24E1" w:rsidRPr="00866874" w14:paraId="2070966B" w14:textId="77777777" w:rsidTr="00D4366F">
        <w:trPr>
          <w:trHeight w:val="250"/>
        </w:trPr>
        <w:tc>
          <w:tcPr>
            <w:tcW w:w="1101" w:type="dxa"/>
            <w:shd w:val="clear" w:color="auto" w:fill="auto"/>
          </w:tcPr>
          <w:p w14:paraId="20709669" w14:textId="77777777" w:rsidR="00EC24E1" w:rsidRPr="00866874" w:rsidRDefault="00EC24E1" w:rsidP="00483CE2">
            <w:pPr>
              <w:rPr>
                <w:rFonts w:ascii="Arial" w:hAnsi="Arial" w:cs="Arial"/>
                <w:color w:val="4D4D4F"/>
              </w:rPr>
            </w:pPr>
            <w:r w:rsidRPr="00866874">
              <w:rPr>
                <w:rFonts w:ascii="Arial" w:hAnsi="Arial" w:cs="Arial"/>
                <w:color w:val="4D4D4F"/>
              </w:rPr>
              <w:t>Age 11</w:t>
            </w:r>
          </w:p>
        </w:tc>
        <w:tc>
          <w:tcPr>
            <w:tcW w:w="2383" w:type="dxa"/>
            <w:shd w:val="clear" w:color="auto" w:fill="auto"/>
          </w:tcPr>
          <w:p w14:paraId="2070966A" w14:textId="3E0E3FE8" w:rsidR="00EC24E1" w:rsidRPr="00866874" w:rsidRDefault="00423CE0" w:rsidP="00483CE2">
            <w:pPr>
              <w:rPr>
                <w:rFonts w:ascii="Arial" w:hAnsi="Arial" w:cs="Arial"/>
                <w:color w:val="4D4D4F"/>
              </w:rPr>
            </w:pPr>
            <w:r>
              <w:rPr>
                <w:rFonts w:ascii="Arial" w:hAnsi="Arial" w:cs="Arial"/>
                <w:color w:val="4D4D4F"/>
              </w:rPr>
              <w:t>5</w:t>
            </w:r>
            <w:r w:rsidR="0038474E">
              <w:rPr>
                <w:rFonts w:ascii="Arial" w:hAnsi="Arial" w:cs="Arial"/>
                <w:color w:val="4D4D4F"/>
              </w:rPr>
              <w:t>,</w:t>
            </w:r>
            <w:r>
              <w:rPr>
                <w:rFonts w:ascii="Arial" w:hAnsi="Arial" w:cs="Arial"/>
                <w:color w:val="4D4D4F"/>
              </w:rPr>
              <w:t>166</w:t>
            </w:r>
          </w:p>
        </w:tc>
      </w:tr>
      <w:tr w:rsidR="00EC24E1" w:rsidRPr="00866874" w14:paraId="2070966E" w14:textId="77777777" w:rsidTr="00D4366F">
        <w:trPr>
          <w:trHeight w:val="250"/>
        </w:trPr>
        <w:tc>
          <w:tcPr>
            <w:tcW w:w="1101" w:type="dxa"/>
            <w:shd w:val="clear" w:color="auto" w:fill="auto"/>
          </w:tcPr>
          <w:p w14:paraId="2070966C" w14:textId="77777777" w:rsidR="00EC24E1" w:rsidRPr="00866874" w:rsidRDefault="00EC24E1" w:rsidP="00483CE2">
            <w:pPr>
              <w:rPr>
                <w:rFonts w:ascii="Arial" w:hAnsi="Arial" w:cs="Arial"/>
                <w:color w:val="4D4D4F"/>
              </w:rPr>
            </w:pPr>
            <w:r w:rsidRPr="00866874">
              <w:rPr>
                <w:rFonts w:ascii="Arial" w:hAnsi="Arial" w:cs="Arial"/>
                <w:color w:val="4D4D4F"/>
              </w:rPr>
              <w:t>Age 12</w:t>
            </w:r>
          </w:p>
        </w:tc>
        <w:tc>
          <w:tcPr>
            <w:tcW w:w="2383" w:type="dxa"/>
            <w:shd w:val="clear" w:color="auto" w:fill="auto"/>
          </w:tcPr>
          <w:p w14:paraId="2070966D" w14:textId="43B67A87" w:rsidR="00EC24E1" w:rsidRPr="00866874" w:rsidRDefault="00423CE0" w:rsidP="00483CE2">
            <w:pPr>
              <w:rPr>
                <w:rFonts w:ascii="Arial" w:hAnsi="Arial" w:cs="Arial"/>
                <w:color w:val="4D4D4F"/>
              </w:rPr>
            </w:pPr>
            <w:r>
              <w:rPr>
                <w:rFonts w:ascii="Arial" w:hAnsi="Arial" w:cs="Arial"/>
                <w:color w:val="4D4D4F"/>
              </w:rPr>
              <w:t>5</w:t>
            </w:r>
            <w:r w:rsidR="0038474E">
              <w:rPr>
                <w:rFonts w:ascii="Arial" w:hAnsi="Arial" w:cs="Arial"/>
                <w:color w:val="4D4D4F"/>
              </w:rPr>
              <w:t>,</w:t>
            </w:r>
            <w:r>
              <w:rPr>
                <w:rFonts w:ascii="Arial" w:hAnsi="Arial" w:cs="Arial"/>
                <w:color w:val="4D4D4F"/>
              </w:rPr>
              <w:t>029</w:t>
            </w:r>
          </w:p>
        </w:tc>
      </w:tr>
      <w:tr w:rsidR="00EC24E1" w:rsidRPr="00866874" w14:paraId="20709671" w14:textId="77777777" w:rsidTr="00D4366F">
        <w:trPr>
          <w:trHeight w:val="250"/>
        </w:trPr>
        <w:tc>
          <w:tcPr>
            <w:tcW w:w="1101" w:type="dxa"/>
            <w:shd w:val="clear" w:color="auto" w:fill="auto"/>
          </w:tcPr>
          <w:p w14:paraId="2070966F" w14:textId="77777777" w:rsidR="00EC24E1" w:rsidRPr="00866874" w:rsidRDefault="00EC24E1" w:rsidP="00483CE2">
            <w:pPr>
              <w:rPr>
                <w:rFonts w:ascii="Arial" w:hAnsi="Arial" w:cs="Arial"/>
                <w:color w:val="4D4D4F"/>
              </w:rPr>
            </w:pPr>
            <w:r w:rsidRPr="00866874">
              <w:rPr>
                <w:rFonts w:ascii="Arial" w:hAnsi="Arial" w:cs="Arial"/>
                <w:color w:val="4D4D4F"/>
              </w:rPr>
              <w:t>Age 13</w:t>
            </w:r>
          </w:p>
        </w:tc>
        <w:tc>
          <w:tcPr>
            <w:tcW w:w="2383" w:type="dxa"/>
            <w:shd w:val="clear" w:color="auto" w:fill="auto"/>
          </w:tcPr>
          <w:p w14:paraId="20709670" w14:textId="5A57CC24" w:rsidR="00EC24E1" w:rsidRPr="00866874" w:rsidRDefault="009A15F6" w:rsidP="00483CE2">
            <w:pPr>
              <w:rPr>
                <w:rFonts w:ascii="Arial" w:hAnsi="Arial" w:cs="Arial"/>
                <w:color w:val="4D4D4F"/>
              </w:rPr>
            </w:pPr>
            <w:r>
              <w:rPr>
                <w:rFonts w:ascii="Arial" w:hAnsi="Arial" w:cs="Arial"/>
                <w:color w:val="4D4D4F"/>
              </w:rPr>
              <w:t>5,210</w:t>
            </w:r>
          </w:p>
        </w:tc>
      </w:tr>
    </w:tbl>
    <w:p w14:paraId="79BF09A7" w14:textId="68D813E2" w:rsidR="00255C57" w:rsidRPr="00D10297" w:rsidRDefault="000D43D7" w:rsidP="009D33D6">
      <w:pPr>
        <w:pStyle w:val="LONHeadingThree"/>
        <w:rPr>
          <w:bCs/>
          <w:i/>
          <w:color w:val="4D4D4F"/>
          <w:sz w:val="20"/>
          <w:szCs w:val="20"/>
        </w:rPr>
      </w:pPr>
      <w:r>
        <w:rPr>
          <w:b/>
          <w:i/>
          <w:color w:val="4D4D4F"/>
        </w:rPr>
        <w:t xml:space="preserve">                                                               </w:t>
      </w:r>
      <w:r w:rsidR="003C2310">
        <w:rPr>
          <w:b/>
          <w:i/>
          <w:color w:val="4D4D4F"/>
        </w:rPr>
        <w:t xml:space="preserve">                                               </w:t>
      </w:r>
      <w:r w:rsidR="00D10297">
        <w:rPr>
          <w:b/>
          <w:i/>
          <w:color w:val="4D4D4F"/>
        </w:rPr>
        <w:t xml:space="preserve">         </w:t>
      </w:r>
      <w:r w:rsidR="003C2310">
        <w:rPr>
          <w:b/>
          <w:i/>
          <w:color w:val="4D4D4F"/>
        </w:rPr>
        <w:t xml:space="preserve"> </w:t>
      </w:r>
      <w:r w:rsidR="009D33D6" w:rsidRPr="00D10297">
        <w:rPr>
          <w:bCs/>
          <w:i/>
          <w:color w:val="4D4D4F"/>
          <w:sz w:val="20"/>
          <w:szCs w:val="20"/>
        </w:rPr>
        <w:t>Graph 2</w:t>
      </w:r>
      <w:r w:rsidR="003C2310" w:rsidRPr="00D10297">
        <w:rPr>
          <w:b/>
          <w:i/>
          <w:color w:val="4D4D4F"/>
          <w:sz w:val="20"/>
          <w:szCs w:val="20"/>
        </w:rPr>
        <w:t xml:space="preserve">      </w:t>
      </w:r>
      <w:r w:rsidRPr="00D10297">
        <w:rPr>
          <w:b/>
          <w:i/>
          <w:color w:val="4D4D4F"/>
          <w:sz w:val="20"/>
          <w:szCs w:val="20"/>
        </w:rPr>
        <w:t xml:space="preserve"> </w:t>
      </w:r>
      <w:r w:rsidR="0082469A" w:rsidRPr="00D10297">
        <w:rPr>
          <w:b/>
          <w:i/>
          <w:color w:val="4D4D4F"/>
          <w:sz w:val="20"/>
          <w:szCs w:val="20"/>
        </w:rPr>
        <w:t xml:space="preserve">           </w:t>
      </w:r>
    </w:p>
    <w:p w14:paraId="20709676" w14:textId="627F50F7" w:rsidR="00606DD1" w:rsidRPr="00866874" w:rsidRDefault="004F3E6C" w:rsidP="00606DD1">
      <w:pPr>
        <w:pStyle w:val="LONHeadingTwo"/>
        <w:rPr>
          <w:b/>
          <w:color w:val="4D4D4F"/>
        </w:rPr>
      </w:pPr>
      <w:r>
        <w:rPr>
          <w:rFonts w:cs="Arial"/>
          <w:b/>
          <w:i w:val="0"/>
          <w:color w:val="4D4D4F"/>
        </w:rPr>
        <w:t>2.3</w:t>
      </w:r>
      <w:r>
        <w:rPr>
          <w:rFonts w:cs="Arial"/>
          <w:b/>
          <w:i w:val="0"/>
          <w:color w:val="4D4D4F"/>
        </w:rPr>
        <w:tab/>
      </w:r>
      <w:r w:rsidR="00606DD1" w:rsidRPr="00866874">
        <w:rPr>
          <w:rFonts w:cs="Arial"/>
          <w:b/>
          <w:i w:val="0"/>
          <w:color w:val="4D4D4F"/>
        </w:rPr>
        <w:t xml:space="preserve">Number of children with special educational needs and </w:t>
      </w:r>
      <w:r w:rsidR="001F40AD" w:rsidRPr="00866874">
        <w:rPr>
          <w:rFonts w:cs="Arial"/>
          <w:b/>
          <w:i w:val="0"/>
          <w:color w:val="4D4D4F"/>
        </w:rPr>
        <w:t>disabilities</w:t>
      </w:r>
      <w:r w:rsidR="00606DD1" w:rsidRPr="00866874">
        <w:rPr>
          <w:rFonts w:cs="Arial"/>
          <w:b/>
          <w:color w:val="4D4D4F"/>
        </w:rPr>
        <w:t xml:space="preserve"> </w:t>
      </w:r>
    </w:p>
    <w:p w14:paraId="2FA5929B" w14:textId="320CE6F1" w:rsidR="00E7419F" w:rsidRPr="00622A13" w:rsidRDefault="00EC24E1" w:rsidP="004F3E6C">
      <w:pPr>
        <w:ind w:left="720"/>
        <w:rPr>
          <w:rFonts w:ascii="Arial" w:hAnsi="Arial" w:cs="Arial"/>
          <w:color w:val="auto"/>
        </w:rPr>
      </w:pPr>
      <w:r w:rsidRPr="00866874">
        <w:rPr>
          <w:rFonts w:ascii="Arial" w:hAnsi="Arial" w:cs="Arial"/>
          <w:color w:val="4D4D4F"/>
        </w:rPr>
        <w:t>Children with special education needs and disabilities (SEND) are entitled to support with childcare up to the age of 18 The number of children</w:t>
      </w:r>
      <w:r w:rsidR="000204ED">
        <w:rPr>
          <w:rFonts w:ascii="Arial" w:hAnsi="Arial" w:cs="Arial"/>
          <w:color w:val="4D4D4F"/>
        </w:rPr>
        <w:t>/young people</w:t>
      </w:r>
      <w:r w:rsidRPr="00866874">
        <w:rPr>
          <w:rFonts w:ascii="Arial" w:hAnsi="Arial" w:cs="Arial"/>
          <w:color w:val="4D4D4F"/>
        </w:rPr>
        <w:t xml:space="preserve"> with an Education, Health and Care (EHC) </w:t>
      </w:r>
      <w:r w:rsidR="007474CD">
        <w:rPr>
          <w:rFonts w:ascii="Arial" w:hAnsi="Arial" w:cs="Arial"/>
          <w:color w:val="4D4D4F"/>
        </w:rPr>
        <w:t>P</w:t>
      </w:r>
      <w:r w:rsidRPr="00866874">
        <w:rPr>
          <w:rFonts w:ascii="Arial" w:hAnsi="Arial" w:cs="Arial"/>
          <w:color w:val="4D4D4F"/>
        </w:rPr>
        <w:t>lan in our local authority is:</w:t>
      </w:r>
      <w:r w:rsidR="007825E2" w:rsidRPr="00473E35">
        <w:rPr>
          <w:rFonts w:ascii="Arial" w:hAnsi="Arial" w:cs="Arial"/>
          <w:color w:val="FF0000"/>
        </w:rPr>
        <w:t xml:space="preserve"> </w:t>
      </w:r>
      <w:r w:rsidR="00DD69A8">
        <w:rPr>
          <w:rFonts w:ascii="Arial" w:hAnsi="Arial" w:cs="Arial"/>
          <w:color w:val="auto"/>
        </w:rPr>
        <w:t>4,556</w:t>
      </w:r>
      <w:r w:rsidR="00F517CC">
        <w:rPr>
          <w:rFonts w:ascii="Arial" w:hAnsi="Arial" w:cs="Arial"/>
          <w:color w:val="auto"/>
        </w:rPr>
        <w:t>*</w:t>
      </w:r>
    </w:p>
    <w:tbl>
      <w:tblPr>
        <w:tblpPr w:leftFromText="180" w:rightFromText="180" w:vertAnchor="text" w:horzAnchor="margin" w:tblpXSpec="center" w:tblpY="196"/>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4644"/>
        <w:gridCol w:w="2835"/>
      </w:tblGrid>
      <w:tr w:rsidR="00866874" w:rsidRPr="00F80CF3" w14:paraId="2070967B" w14:textId="77777777" w:rsidTr="007E5BE7">
        <w:tc>
          <w:tcPr>
            <w:tcW w:w="4644" w:type="dxa"/>
            <w:shd w:val="clear" w:color="auto" w:fill="DFC2C3"/>
          </w:tcPr>
          <w:p w14:paraId="20709679" w14:textId="052947C2" w:rsidR="00F21F49" w:rsidRPr="00866874" w:rsidRDefault="00F21F49" w:rsidP="004C5A61">
            <w:pPr>
              <w:jc w:val="center"/>
              <w:rPr>
                <w:rFonts w:ascii="Arial" w:hAnsi="Arial" w:cs="Arial"/>
                <w:color w:val="4D4D4F"/>
              </w:rPr>
            </w:pPr>
            <w:r w:rsidRPr="00866874">
              <w:rPr>
                <w:rFonts w:ascii="Arial" w:hAnsi="Arial" w:cs="Arial"/>
                <w:color w:val="4D4D4F"/>
              </w:rPr>
              <w:t>Age</w:t>
            </w:r>
            <w:r w:rsidR="004C5A61">
              <w:rPr>
                <w:rFonts w:ascii="Arial" w:hAnsi="Arial" w:cs="Arial"/>
                <w:color w:val="4D4D4F"/>
              </w:rPr>
              <w:t xml:space="preserve"> Group</w:t>
            </w:r>
          </w:p>
        </w:tc>
        <w:tc>
          <w:tcPr>
            <w:tcW w:w="2835" w:type="dxa"/>
            <w:shd w:val="clear" w:color="auto" w:fill="DFC2C3"/>
          </w:tcPr>
          <w:p w14:paraId="2070967A" w14:textId="7EE13083" w:rsidR="00F21F49" w:rsidRPr="00866874" w:rsidRDefault="00F21F49" w:rsidP="004C5A61">
            <w:pPr>
              <w:jc w:val="center"/>
              <w:rPr>
                <w:rFonts w:ascii="Arial" w:hAnsi="Arial" w:cs="Arial"/>
                <w:color w:val="4D4D4F"/>
              </w:rPr>
            </w:pPr>
            <w:r w:rsidRPr="00866874">
              <w:rPr>
                <w:rFonts w:ascii="Arial" w:hAnsi="Arial" w:cs="Arial"/>
                <w:color w:val="4D4D4F"/>
              </w:rPr>
              <w:t>Number of children</w:t>
            </w:r>
            <w:r w:rsidR="004C5A61">
              <w:rPr>
                <w:rFonts w:ascii="Arial" w:hAnsi="Arial" w:cs="Arial"/>
                <w:color w:val="4D4D4F"/>
              </w:rPr>
              <w:t xml:space="preserve"> with an EHCP</w:t>
            </w:r>
          </w:p>
        </w:tc>
      </w:tr>
      <w:tr w:rsidR="00866874" w:rsidRPr="00866874" w14:paraId="2070967E" w14:textId="77777777" w:rsidTr="007E5BE7">
        <w:tc>
          <w:tcPr>
            <w:tcW w:w="4644" w:type="dxa"/>
            <w:shd w:val="clear" w:color="auto" w:fill="auto"/>
          </w:tcPr>
          <w:p w14:paraId="2070967C" w14:textId="06844EE8" w:rsidR="00F21F49" w:rsidRPr="009D27AD" w:rsidRDefault="00F21F49" w:rsidP="007E5BE7">
            <w:pPr>
              <w:rPr>
                <w:rFonts w:ascii="Arial" w:hAnsi="Arial" w:cs="Arial"/>
                <w:color w:val="auto"/>
              </w:rPr>
            </w:pPr>
            <w:r w:rsidRPr="009D27AD">
              <w:rPr>
                <w:rFonts w:ascii="Arial" w:hAnsi="Arial" w:cs="Arial"/>
                <w:color w:val="auto"/>
              </w:rPr>
              <w:t>Birth to school age</w:t>
            </w:r>
          </w:p>
        </w:tc>
        <w:tc>
          <w:tcPr>
            <w:tcW w:w="2835" w:type="dxa"/>
            <w:shd w:val="clear" w:color="auto" w:fill="auto"/>
          </w:tcPr>
          <w:p w14:paraId="2070967D" w14:textId="4A693131" w:rsidR="00F21F49" w:rsidRPr="009D27AD" w:rsidRDefault="000A0431" w:rsidP="007E5BE7">
            <w:pPr>
              <w:jc w:val="center"/>
              <w:rPr>
                <w:rFonts w:ascii="Arial" w:hAnsi="Arial" w:cs="Arial"/>
                <w:color w:val="auto"/>
              </w:rPr>
            </w:pPr>
            <w:r>
              <w:rPr>
                <w:rFonts w:ascii="Arial" w:hAnsi="Arial" w:cs="Arial"/>
                <w:color w:val="auto"/>
              </w:rPr>
              <w:t>155</w:t>
            </w:r>
          </w:p>
        </w:tc>
      </w:tr>
      <w:tr w:rsidR="00866874" w:rsidRPr="00866874" w14:paraId="20709681" w14:textId="77777777" w:rsidTr="007E5BE7">
        <w:tc>
          <w:tcPr>
            <w:tcW w:w="4644" w:type="dxa"/>
            <w:shd w:val="clear" w:color="auto" w:fill="auto"/>
          </w:tcPr>
          <w:p w14:paraId="2070967F" w14:textId="552344ED" w:rsidR="00F21F49" w:rsidRPr="009D27AD" w:rsidRDefault="00F21F49" w:rsidP="007E5BE7">
            <w:pPr>
              <w:rPr>
                <w:rFonts w:ascii="Arial" w:hAnsi="Arial" w:cs="Arial"/>
                <w:color w:val="auto"/>
              </w:rPr>
            </w:pPr>
            <w:r w:rsidRPr="009D27AD">
              <w:rPr>
                <w:rFonts w:ascii="Arial" w:hAnsi="Arial" w:cs="Arial"/>
                <w:color w:val="auto"/>
              </w:rPr>
              <w:t xml:space="preserve">Primary school (reception to year </w:t>
            </w:r>
            <w:r w:rsidR="00B131DC" w:rsidRPr="009D27AD">
              <w:rPr>
                <w:rFonts w:ascii="Arial" w:hAnsi="Arial" w:cs="Arial"/>
                <w:color w:val="auto"/>
              </w:rPr>
              <w:t>6</w:t>
            </w:r>
            <w:r w:rsidRPr="009D27AD">
              <w:rPr>
                <w:rFonts w:ascii="Arial" w:hAnsi="Arial" w:cs="Arial"/>
                <w:color w:val="auto"/>
              </w:rPr>
              <w:t>)</w:t>
            </w:r>
          </w:p>
        </w:tc>
        <w:tc>
          <w:tcPr>
            <w:tcW w:w="2835" w:type="dxa"/>
            <w:shd w:val="clear" w:color="auto" w:fill="auto"/>
          </w:tcPr>
          <w:p w14:paraId="20709680" w14:textId="4EEC275E" w:rsidR="00F21F49" w:rsidRPr="009D27AD" w:rsidRDefault="00600F2D" w:rsidP="007E5BE7">
            <w:pPr>
              <w:jc w:val="center"/>
              <w:rPr>
                <w:rFonts w:ascii="Arial" w:hAnsi="Arial" w:cs="Arial"/>
                <w:color w:val="auto"/>
              </w:rPr>
            </w:pPr>
            <w:r>
              <w:rPr>
                <w:rFonts w:ascii="Arial" w:hAnsi="Arial" w:cs="Arial"/>
                <w:color w:val="auto"/>
              </w:rPr>
              <w:t>1,</w:t>
            </w:r>
            <w:r w:rsidR="0082465F">
              <w:rPr>
                <w:rFonts w:ascii="Arial" w:hAnsi="Arial" w:cs="Arial"/>
                <w:color w:val="auto"/>
              </w:rPr>
              <w:t>742</w:t>
            </w:r>
          </w:p>
        </w:tc>
      </w:tr>
      <w:tr w:rsidR="00866874" w:rsidRPr="00866874" w14:paraId="20709684" w14:textId="77777777" w:rsidTr="007E5BE7">
        <w:tc>
          <w:tcPr>
            <w:tcW w:w="4644" w:type="dxa"/>
            <w:shd w:val="clear" w:color="auto" w:fill="auto"/>
          </w:tcPr>
          <w:p w14:paraId="20709682" w14:textId="6F8DE0DF" w:rsidR="00F21F49" w:rsidRPr="009D27AD" w:rsidRDefault="00F21F49" w:rsidP="007E5BE7">
            <w:pPr>
              <w:rPr>
                <w:rFonts w:ascii="Arial" w:hAnsi="Arial" w:cs="Arial"/>
                <w:color w:val="auto"/>
              </w:rPr>
            </w:pPr>
            <w:r w:rsidRPr="009D27AD">
              <w:rPr>
                <w:rFonts w:ascii="Arial" w:hAnsi="Arial" w:cs="Arial"/>
                <w:color w:val="auto"/>
              </w:rPr>
              <w:t xml:space="preserve">Secondary school (year </w:t>
            </w:r>
            <w:r w:rsidR="00B131DC" w:rsidRPr="009D27AD">
              <w:rPr>
                <w:rFonts w:ascii="Arial" w:hAnsi="Arial" w:cs="Arial"/>
                <w:color w:val="auto"/>
              </w:rPr>
              <w:t>7</w:t>
            </w:r>
            <w:r w:rsidRPr="009D27AD">
              <w:rPr>
                <w:rFonts w:ascii="Arial" w:hAnsi="Arial" w:cs="Arial"/>
                <w:color w:val="auto"/>
              </w:rPr>
              <w:t xml:space="preserve"> to </w:t>
            </w:r>
            <w:r w:rsidR="00B131DC" w:rsidRPr="009D27AD">
              <w:rPr>
                <w:rFonts w:ascii="Arial" w:hAnsi="Arial" w:cs="Arial"/>
                <w:color w:val="auto"/>
              </w:rPr>
              <w:t>13</w:t>
            </w:r>
            <w:r w:rsidRPr="009D27AD">
              <w:rPr>
                <w:rFonts w:ascii="Arial" w:hAnsi="Arial" w:cs="Arial"/>
                <w:color w:val="auto"/>
              </w:rPr>
              <w:t>)</w:t>
            </w:r>
          </w:p>
        </w:tc>
        <w:tc>
          <w:tcPr>
            <w:tcW w:w="2835" w:type="dxa"/>
            <w:shd w:val="clear" w:color="auto" w:fill="auto"/>
          </w:tcPr>
          <w:p w14:paraId="20709683" w14:textId="21D405C8" w:rsidR="00F21F49" w:rsidRPr="009D27AD" w:rsidRDefault="00902BDB" w:rsidP="007E5BE7">
            <w:pPr>
              <w:jc w:val="center"/>
              <w:rPr>
                <w:rFonts w:ascii="Arial" w:hAnsi="Arial" w:cs="Arial"/>
                <w:color w:val="auto"/>
              </w:rPr>
            </w:pPr>
            <w:r>
              <w:rPr>
                <w:rFonts w:ascii="Arial" w:hAnsi="Arial" w:cs="Arial"/>
                <w:color w:val="auto"/>
              </w:rPr>
              <w:t>2,017</w:t>
            </w:r>
          </w:p>
        </w:tc>
      </w:tr>
      <w:tr w:rsidR="001B25F4" w:rsidRPr="00866874" w14:paraId="448DCF6B" w14:textId="77777777" w:rsidTr="007E5BE7">
        <w:tc>
          <w:tcPr>
            <w:tcW w:w="4644" w:type="dxa"/>
            <w:shd w:val="clear" w:color="auto" w:fill="auto"/>
          </w:tcPr>
          <w:p w14:paraId="334CDE7B" w14:textId="674D97C2" w:rsidR="001B25F4" w:rsidRPr="009D27AD" w:rsidRDefault="00344C35" w:rsidP="007E5BE7">
            <w:pPr>
              <w:rPr>
                <w:rFonts w:ascii="Arial" w:hAnsi="Arial" w:cs="Arial"/>
                <w:color w:val="auto"/>
              </w:rPr>
            </w:pPr>
            <w:r w:rsidRPr="009D27AD">
              <w:rPr>
                <w:rFonts w:ascii="Arial" w:hAnsi="Arial" w:cs="Arial"/>
                <w:color w:val="auto"/>
              </w:rPr>
              <w:t>Post secondary school</w:t>
            </w:r>
            <w:r w:rsidR="000204ED" w:rsidRPr="009D27AD">
              <w:rPr>
                <w:rFonts w:ascii="Arial" w:hAnsi="Arial" w:cs="Arial"/>
                <w:color w:val="auto"/>
              </w:rPr>
              <w:t xml:space="preserve"> (ages 18-25)</w:t>
            </w:r>
          </w:p>
        </w:tc>
        <w:tc>
          <w:tcPr>
            <w:tcW w:w="2835" w:type="dxa"/>
            <w:shd w:val="clear" w:color="auto" w:fill="auto"/>
          </w:tcPr>
          <w:p w14:paraId="26FFF604" w14:textId="49D88ACC" w:rsidR="001B25F4" w:rsidRPr="009D27AD" w:rsidRDefault="0031113D" w:rsidP="007E5BE7">
            <w:pPr>
              <w:jc w:val="center"/>
              <w:rPr>
                <w:rFonts w:ascii="Arial" w:hAnsi="Arial" w:cs="Arial"/>
                <w:color w:val="auto"/>
              </w:rPr>
            </w:pPr>
            <w:r>
              <w:rPr>
                <w:rFonts w:ascii="Arial" w:hAnsi="Arial" w:cs="Arial"/>
                <w:color w:val="auto"/>
              </w:rPr>
              <w:t>642</w:t>
            </w:r>
          </w:p>
        </w:tc>
      </w:tr>
    </w:tbl>
    <w:p w14:paraId="20709685" w14:textId="6C5DEBB8" w:rsidR="00EC24E1" w:rsidRPr="00866874" w:rsidRDefault="00EC24E1" w:rsidP="00EC24E1">
      <w:pPr>
        <w:rPr>
          <w:rFonts w:ascii="Arial" w:hAnsi="Arial" w:cs="Arial"/>
          <w:color w:val="4D4D4F"/>
        </w:rPr>
      </w:pPr>
    </w:p>
    <w:p w14:paraId="0CA6ED7E" w14:textId="77777777" w:rsidR="00EE4B97" w:rsidRDefault="00EE4B97" w:rsidP="00EE4B97">
      <w:pPr>
        <w:rPr>
          <w:rFonts w:ascii="Arial" w:hAnsi="Arial" w:cs="Arial"/>
          <w:color w:val="4D4D4F"/>
        </w:rPr>
      </w:pPr>
    </w:p>
    <w:p w14:paraId="25A53431" w14:textId="77777777" w:rsidR="00EE4B97" w:rsidRDefault="00EE4B97" w:rsidP="00EE4B97">
      <w:pPr>
        <w:rPr>
          <w:rFonts w:ascii="Arial" w:hAnsi="Arial" w:cs="Arial"/>
          <w:color w:val="4D4D4F"/>
        </w:rPr>
      </w:pPr>
    </w:p>
    <w:p w14:paraId="3D88838D" w14:textId="77777777" w:rsidR="00EE4B97" w:rsidRDefault="00EE4B97" w:rsidP="00EE4B97">
      <w:pPr>
        <w:rPr>
          <w:rFonts w:ascii="Arial" w:hAnsi="Arial" w:cs="Arial"/>
          <w:color w:val="4D4D4F"/>
        </w:rPr>
      </w:pPr>
    </w:p>
    <w:p w14:paraId="570547B1" w14:textId="77777777" w:rsidR="00EE4B97" w:rsidRDefault="00EE4B97" w:rsidP="00EE4B97">
      <w:pPr>
        <w:rPr>
          <w:rFonts w:ascii="Arial" w:hAnsi="Arial" w:cs="Arial"/>
          <w:color w:val="4D4D4F"/>
        </w:rPr>
      </w:pPr>
    </w:p>
    <w:p w14:paraId="03048C2F" w14:textId="77777777" w:rsidR="00EE4B97" w:rsidRDefault="00EE4B97" w:rsidP="00EE4B97">
      <w:pPr>
        <w:rPr>
          <w:rFonts w:ascii="Arial" w:hAnsi="Arial" w:cs="Arial"/>
          <w:color w:val="4D4D4F"/>
        </w:rPr>
      </w:pPr>
    </w:p>
    <w:p w14:paraId="289097B0" w14:textId="77777777" w:rsidR="004C5A61" w:rsidRDefault="00416DDB" w:rsidP="007A5EB1">
      <w:pPr>
        <w:rPr>
          <w:rFonts w:ascii="Arial" w:hAnsi="Arial" w:cs="Arial"/>
          <w:color w:val="4D4D4F"/>
        </w:rPr>
      </w:pPr>
      <w:r>
        <w:rPr>
          <w:rFonts w:ascii="Arial" w:hAnsi="Arial" w:cs="Arial"/>
          <w:color w:val="4D4D4F"/>
        </w:rPr>
        <w:t xml:space="preserve">   </w:t>
      </w:r>
      <w:r w:rsidR="007E5BE7">
        <w:rPr>
          <w:rFonts w:ascii="Arial" w:hAnsi="Arial" w:cs="Arial"/>
          <w:color w:val="4D4D4F"/>
        </w:rPr>
        <w:t xml:space="preserve">                                                                                </w:t>
      </w:r>
      <w:r w:rsidR="004C5A61">
        <w:rPr>
          <w:rFonts w:ascii="Arial" w:hAnsi="Arial" w:cs="Arial"/>
          <w:color w:val="4D4D4F"/>
        </w:rPr>
        <w:t xml:space="preserve">   </w:t>
      </w:r>
    </w:p>
    <w:p w14:paraId="2070968B" w14:textId="31E172AC" w:rsidR="00666DCE" w:rsidRDefault="004C5A61" w:rsidP="007A5EB1">
      <w:pPr>
        <w:rPr>
          <w:rFonts w:ascii="Arial" w:hAnsi="Arial" w:cs="Arial"/>
          <w:color w:val="auto"/>
          <w:sz w:val="20"/>
          <w:szCs w:val="20"/>
        </w:rPr>
      </w:pPr>
      <w:r>
        <w:rPr>
          <w:rFonts w:ascii="Arial" w:hAnsi="Arial" w:cs="Arial"/>
          <w:color w:val="4D4D4F"/>
        </w:rPr>
        <w:t xml:space="preserve">                                                                              </w:t>
      </w:r>
      <w:r w:rsidR="007D1794">
        <w:rPr>
          <w:rFonts w:ascii="Arial" w:hAnsi="Arial" w:cs="Arial"/>
          <w:i/>
          <w:iCs/>
          <w:color w:val="auto"/>
          <w:sz w:val="20"/>
          <w:szCs w:val="20"/>
        </w:rPr>
        <w:t>Table 3.</w:t>
      </w:r>
      <w:r w:rsidR="007D1794">
        <w:rPr>
          <w:rFonts w:ascii="Arial" w:hAnsi="Arial" w:cs="Arial"/>
          <w:color w:val="auto"/>
        </w:rPr>
        <w:t xml:space="preserve">    </w:t>
      </w:r>
      <w:r>
        <w:rPr>
          <w:rFonts w:ascii="Arial" w:hAnsi="Arial" w:cs="Arial"/>
          <w:color w:val="auto"/>
        </w:rPr>
        <w:t xml:space="preserve">    </w:t>
      </w:r>
      <w:r w:rsidR="007A5EB1" w:rsidRPr="009D27AD">
        <w:rPr>
          <w:rFonts w:ascii="Arial" w:hAnsi="Arial" w:cs="Arial"/>
          <w:color w:val="auto"/>
        </w:rPr>
        <w:t>*</w:t>
      </w:r>
      <w:r w:rsidR="007A5EB1" w:rsidRPr="006F6605">
        <w:rPr>
          <w:rFonts w:ascii="Arial" w:hAnsi="Arial" w:cs="Arial"/>
          <w:color w:val="auto"/>
          <w:sz w:val="20"/>
          <w:szCs w:val="20"/>
        </w:rPr>
        <w:t xml:space="preserve">as at </w:t>
      </w:r>
      <w:r w:rsidR="006F08E2">
        <w:rPr>
          <w:rFonts w:ascii="Arial" w:hAnsi="Arial" w:cs="Arial"/>
          <w:color w:val="auto"/>
          <w:sz w:val="20"/>
          <w:szCs w:val="20"/>
        </w:rPr>
        <w:t>November 2023</w:t>
      </w:r>
      <w:r w:rsidR="007314F2" w:rsidRPr="006F6605">
        <w:rPr>
          <w:rFonts w:ascii="Arial" w:hAnsi="Arial" w:cs="Arial"/>
          <w:color w:val="auto"/>
          <w:sz w:val="20"/>
          <w:szCs w:val="20"/>
        </w:rPr>
        <w:t xml:space="preserve">.  </w:t>
      </w:r>
    </w:p>
    <w:p w14:paraId="01DD7497" w14:textId="27CE6E11" w:rsidR="007D1794" w:rsidRDefault="007D1794" w:rsidP="007A5EB1">
      <w:pPr>
        <w:rPr>
          <w:rFonts w:ascii="Arial" w:hAnsi="Arial" w:cs="Arial"/>
          <w:color w:val="auto"/>
          <w:sz w:val="20"/>
          <w:szCs w:val="20"/>
        </w:rPr>
      </w:pPr>
    </w:p>
    <w:p w14:paraId="35615846" w14:textId="77777777" w:rsidR="007D1794" w:rsidRPr="006F6605" w:rsidRDefault="007D1794" w:rsidP="007A5EB1">
      <w:pPr>
        <w:rPr>
          <w:rFonts w:ascii="Arial" w:hAnsi="Arial" w:cs="Arial"/>
          <w:color w:val="auto"/>
          <w:sz w:val="20"/>
          <w:szCs w:val="20"/>
        </w:rPr>
      </w:pPr>
    </w:p>
    <w:p w14:paraId="2070968C" w14:textId="2186A2D9" w:rsidR="00EC24E1" w:rsidRDefault="004F3E6C" w:rsidP="004F3E6C">
      <w:pPr>
        <w:ind w:left="720" w:hanging="720"/>
        <w:rPr>
          <w:rFonts w:ascii="Arial" w:hAnsi="Arial" w:cs="Arial"/>
          <w:color w:val="auto"/>
        </w:rPr>
      </w:pPr>
      <w:r>
        <w:rPr>
          <w:rFonts w:ascii="Arial" w:hAnsi="Arial" w:cs="Arial"/>
          <w:color w:val="auto"/>
        </w:rPr>
        <w:t>2.4</w:t>
      </w:r>
      <w:r>
        <w:rPr>
          <w:rFonts w:ascii="Arial" w:hAnsi="Arial" w:cs="Arial"/>
          <w:color w:val="auto"/>
        </w:rPr>
        <w:tab/>
      </w:r>
      <w:r w:rsidR="00EC24E1" w:rsidRPr="009D27AD">
        <w:rPr>
          <w:rFonts w:ascii="Arial" w:hAnsi="Arial" w:cs="Arial"/>
          <w:color w:val="auto"/>
        </w:rPr>
        <w:t xml:space="preserve">Children’s needs change over time and are identified at different ages. Among the youngest children, SEND may only be identified when they start in </w:t>
      </w:r>
      <w:r w:rsidR="00B233C0">
        <w:rPr>
          <w:rFonts w:ascii="Arial" w:hAnsi="Arial" w:cs="Arial"/>
          <w:color w:val="auto"/>
        </w:rPr>
        <w:t>a setting</w:t>
      </w:r>
      <w:r w:rsidR="00EC24E1" w:rsidRPr="009D27AD">
        <w:rPr>
          <w:rFonts w:ascii="Arial" w:hAnsi="Arial" w:cs="Arial"/>
          <w:color w:val="auto"/>
        </w:rPr>
        <w:t xml:space="preserve"> or school, and it can take some time from </w:t>
      </w:r>
      <w:r w:rsidR="00F517CC" w:rsidRPr="009D27AD">
        <w:rPr>
          <w:rFonts w:ascii="Arial" w:hAnsi="Arial" w:cs="Arial"/>
          <w:color w:val="auto"/>
        </w:rPr>
        <w:t>needs</w:t>
      </w:r>
      <w:r w:rsidR="00EC24E1" w:rsidRPr="009D27AD">
        <w:rPr>
          <w:rFonts w:ascii="Arial" w:hAnsi="Arial" w:cs="Arial"/>
          <w:color w:val="auto"/>
        </w:rPr>
        <w:t xml:space="preserve"> being identified to an EHC plan being issued. </w:t>
      </w:r>
    </w:p>
    <w:p w14:paraId="37FC547E" w14:textId="77777777" w:rsidR="00275937" w:rsidRDefault="00275937" w:rsidP="00F21F49">
      <w:pPr>
        <w:rPr>
          <w:rFonts w:ascii="Arial" w:hAnsi="Arial" w:cs="Arial"/>
          <w:color w:val="auto"/>
        </w:rPr>
      </w:pPr>
    </w:p>
    <w:p w14:paraId="166248C3" w14:textId="1F875B80" w:rsidR="0020696C" w:rsidRDefault="004F3E6C" w:rsidP="004F3E6C">
      <w:pPr>
        <w:ind w:left="720" w:hanging="720"/>
        <w:rPr>
          <w:rFonts w:ascii="Arial" w:hAnsi="Arial" w:cs="Arial"/>
          <w:color w:val="auto"/>
        </w:rPr>
      </w:pPr>
      <w:r>
        <w:rPr>
          <w:rFonts w:ascii="Arial" w:hAnsi="Arial" w:cs="Arial"/>
          <w:color w:val="auto"/>
        </w:rPr>
        <w:t>2.5</w:t>
      </w:r>
      <w:r>
        <w:rPr>
          <w:rFonts w:ascii="Arial" w:hAnsi="Arial" w:cs="Arial"/>
          <w:color w:val="auto"/>
        </w:rPr>
        <w:tab/>
      </w:r>
      <w:r w:rsidR="00410E36">
        <w:rPr>
          <w:rFonts w:ascii="Arial" w:hAnsi="Arial" w:cs="Arial"/>
          <w:color w:val="auto"/>
        </w:rPr>
        <w:t>The portage team support pre-school children with</w:t>
      </w:r>
      <w:r w:rsidR="00706B47">
        <w:rPr>
          <w:rFonts w:ascii="Arial" w:hAnsi="Arial" w:cs="Arial"/>
          <w:color w:val="auto"/>
        </w:rPr>
        <w:t xml:space="preserve"> complex needs</w:t>
      </w:r>
      <w:r w:rsidR="00AF6816">
        <w:rPr>
          <w:rFonts w:ascii="Arial" w:hAnsi="Arial" w:cs="Arial"/>
          <w:color w:val="auto"/>
        </w:rPr>
        <w:t xml:space="preserve"> both at home and in </w:t>
      </w:r>
      <w:r w:rsidR="00FC318B">
        <w:rPr>
          <w:rFonts w:ascii="Arial" w:hAnsi="Arial" w:cs="Arial"/>
          <w:color w:val="auto"/>
        </w:rPr>
        <w:t>groups</w:t>
      </w:r>
      <w:r w:rsidR="00AF6816">
        <w:rPr>
          <w:rFonts w:ascii="Arial" w:hAnsi="Arial" w:cs="Arial"/>
          <w:color w:val="auto"/>
        </w:rPr>
        <w:t xml:space="preserve">.  Currently </w:t>
      </w:r>
      <w:r w:rsidR="008C26F8">
        <w:rPr>
          <w:rFonts w:ascii="Arial" w:hAnsi="Arial" w:cs="Arial"/>
          <w:color w:val="auto"/>
        </w:rPr>
        <w:t>62</w:t>
      </w:r>
      <w:r w:rsidR="00AF6816">
        <w:rPr>
          <w:rFonts w:ascii="Arial" w:hAnsi="Arial" w:cs="Arial"/>
          <w:color w:val="auto"/>
        </w:rPr>
        <w:t xml:space="preserve"> children with h</w:t>
      </w:r>
      <w:r w:rsidR="000B61AF">
        <w:rPr>
          <w:rFonts w:ascii="Arial" w:hAnsi="Arial" w:cs="Arial"/>
          <w:color w:val="auto"/>
        </w:rPr>
        <w:t>ighly complex needs are being supported in the home</w:t>
      </w:r>
      <w:r w:rsidR="008C26F8">
        <w:rPr>
          <w:rFonts w:ascii="Arial" w:hAnsi="Arial" w:cs="Arial"/>
          <w:color w:val="auto"/>
        </w:rPr>
        <w:t xml:space="preserve">.  </w:t>
      </w:r>
      <w:r w:rsidR="007C58DB">
        <w:rPr>
          <w:rFonts w:ascii="Arial" w:hAnsi="Arial" w:cs="Arial"/>
          <w:color w:val="auto"/>
        </w:rPr>
        <w:t>This is an increase from last year (</w:t>
      </w:r>
      <w:r w:rsidR="00896803">
        <w:rPr>
          <w:rFonts w:ascii="Arial" w:hAnsi="Arial" w:cs="Arial"/>
          <w:color w:val="auto"/>
        </w:rPr>
        <w:t xml:space="preserve">November </w:t>
      </w:r>
      <w:r w:rsidR="007C58DB">
        <w:rPr>
          <w:rFonts w:ascii="Arial" w:hAnsi="Arial" w:cs="Arial"/>
          <w:color w:val="auto"/>
        </w:rPr>
        <w:t>202</w:t>
      </w:r>
      <w:r w:rsidR="008C26F8">
        <w:rPr>
          <w:rFonts w:ascii="Arial" w:hAnsi="Arial" w:cs="Arial"/>
          <w:color w:val="auto"/>
        </w:rPr>
        <w:t>2</w:t>
      </w:r>
      <w:r w:rsidR="00896803">
        <w:rPr>
          <w:rFonts w:ascii="Arial" w:hAnsi="Arial" w:cs="Arial"/>
          <w:color w:val="auto"/>
        </w:rPr>
        <w:t xml:space="preserve">) </w:t>
      </w:r>
      <w:r w:rsidR="00AD18DF">
        <w:rPr>
          <w:rFonts w:ascii="Arial" w:hAnsi="Arial" w:cs="Arial"/>
          <w:color w:val="auto"/>
        </w:rPr>
        <w:t xml:space="preserve">when </w:t>
      </w:r>
      <w:r w:rsidR="00173CFC">
        <w:rPr>
          <w:rFonts w:ascii="Arial" w:hAnsi="Arial" w:cs="Arial"/>
          <w:color w:val="auto"/>
        </w:rPr>
        <w:t>46</w:t>
      </w:r>
      <w:r w:rsidR="00AD18DF">
        <w:rPr>
          <w:rFonts w:ascii="Arial" w:hAnsi="Arial" w:cs="Arial"/>
          <w:color w:val="auto"/>
        </w:rPr>
        <w:t xml:space="preserve"> children </w:t>
      </w:r>
      <w:r w:rsidR="00173CFC">
        <w:rPr>
          <w:rFonts w:ascii="Arial" w:hAnsi="Arial" w:cs="Arial"/>
          <w:color w:val="auto"/>
        </w:rPr>
        <w:t>were accessing portage support</w:t>
      </w:r>
      <w:r w:rsidR="00B957BF">
        <w:rPr>
          <w:rFonts w:ascii="Arial" w:hAnsi="Arial" w:cs="Arial"/>
          <w:color w:val="auto"/>
        </w:rPr>
        <w:t>.</w:t>
      </w:r>
    </w:p>
    <w:p w14:paraId="4F5F2197" w14:textId="77777777" w:rsidR="00275937" w:rsidRDefault="00275937" w:rsidP="00F21F49">
      <w:pPr>
        <w:rPr>
          <w:rFonts w:ascii="Arial" w:hAnsi="Arial" w:cs="Arial"/>
          <w:color w:val="auto"/>
        </w:rPr>
      </w:pPr>
    </w:p>
    <w:p w14:paraId="443A43FE" w14:textId="2B76B170" w:rsidR="00C54CC3" w:rsidRDefault="004F3E6C" w:rsidP="004F3E6C">
      <w:pPr>
        <w:ind w:left="720" w:hanging="720"/>
        <w:rPr>
          <w:rFonts w:ascii="Arial" w:hAnsi="Arial" w:cs="Arial"/>
          <w:color w:val="auto"/>
        </w:rPr>
      </w:pPr>
      <w:r>
        <w:rPr>
          <w:rFonts w:ascii="Arial" w:hAnsi="Arial" w:cs="Arial"/>
          <w:color w:val="auto"/>
        </w:rPr>
        <w:t>2.6</w:t>
      </w:r>
      <w:r>
        <w:rPr>
          <w:rFonts w:ascii="Arial" w:hAnsi="Arial" w:cs="Arial"/>
          <w:color w:val="auto"/>
        </w:rPr>
        <w:tab/>
      </w:r>
      <w:r w:rsidR="00E20DE8">
        <w:rPr>
          <w:rFonts w:ascii="Arial" w:hAnsi="Arial" w:cs="Arial"/>
          <w:color w:val="auto"/>
        </w:rPr>
        <w:t>There are currently</w:t>
      </w:r>
      <w:r w:rsidR="00D745B7">
        <w:rPr>
          <w:rFonts w:ascii="Arial" w:hAnsi="Arial" w:cs="Arial"/>
          <w:color w:val="auto"/>
        </w:rPr>
        <w:t xml:space="preserve"> two specialist nursery classes in Croydon.  St Giles</w:t>
      </w:r>
      <w:r w:rsidR="002340D9">
        <w:rPr>
          <w:rFonts w:ascii="Arial" w:hAnsi="Arial" w:cs="Arial"/>
          <w:color w:val="auto"/>
        </w:rPr>
        <w:t xml:space="preserve"> School</w:t>
      </w:r>
      <w:r w:rsidR="00450440">
        <w:rPr>
          <w:rFonts w:ascii="Arial" w:hAnsi="Arial" w:cs="Arial"/>
          <w:color w:val="auto"/>
        </w:rPr>
        <w:t>, in the south of the Borough,</w:t>
      </w:r>
      <w:r w:rsidR="00D745B7">
        <w:rPr>
          <w:rFonts w:ascii="Arial" w:hAnsi="Arial" w:cs="Arial"/>
          <w:color w:val="auto"/>
        </w:rPr>
        <w:t xml:space="preserve"> </w:t>
      </w:r>
      <w:r w:rsidR="007C7FC4">
        <w:rPr>
          <w:rFonts w:ascii="Arial" w:hAnsi="Arial" w:cs="Arial"/>
          <w:color w:val="auto"/>
        </w:rPr>
        <w:t xml:space="preserve">offers 6 </w:t>
      </w:r>
      <w:r w:rsidR="00A823EF">
        <w:rPr>
          <w:rFonts w:ascii="Arial" w:hAnsi="Arial" w:cs="Arial"/>
          <w:color w:val="auto"/>
        </w:rPr>
        <w:t>full time equivalent (fte)</w:t>
      </w:r>
      <w:r w:rsidR="007C7FC4">
        <w:rPr>
          <w:rFonts w:ascii="Arial" w:hAnsi="Arial" w:cs="Arial"/>
          <w:color w:val="auto"/>
        </w:rPr>
        <w:t xml:space="preserve"> places for children with </w:t>
      </w:r>
      <w:r w:rsidR="00D745B7" w:rsidRPr="00D745B7">
        <w:rPr>
          <w:rFonts w:ascii="Arial" w:hAnsi="Arial" w:cs="Arial"/>
          <w:color w:val="auto"/>
        </w:rPr>
        <w:t>complex medical needs, complex physical disabilities and / or Severe (SLD) or Profound and Multiple Learning Difficulties (PMLD) Learning Difficulties</w:t>
      </w:r>
      <w:r w:rsidR="002340D9">
        <w:rPr>
          <w:rFonts w:ascii="Arial" w:hAnsi="Arial" w:cs="Arial"/>
          <w:color w:val="auto"/>
        </w:rPr>
        <w:t xml:space="preserve"> and Winterbourne Infant and Nursery School</w:t>
      </w:r>
      <w:r w:rsidR="00450440">
        <w:rPr>
          <w:rFonts w:ascii="Arial" w:hAnsi="Arial" w:cs="Arial"/>
          <w:color w:val="auto"/>
        </w:rPr>
        <w:t xml:space="preserve">, in the north of the Borough, has an </w:t>
      </w:r>
      <w:r w:rsidR="00450440" w:rsidRPr="00450440">
        <w:rPr>
          <w:rFonts w:ascii="Arial" w:hAnsi="Arial" w:cs="Arial"/>
          <w:color w:val="auto"/>
        </w:rPr>
        <w:t>Enhanced Learning Provision</w:t>
      </w:r>
      <w:r w:rsidR="00746EA5">
        <w:rPr>
          <w:rFonts w:ascii="Arial" w:hAnsi="Arial" w:cs="Arial"/>
          <w:color w:val="auto"/>
        </w:rPr>
        <w:t xml:space="preserve"> (ELP)</w:t>
      </w:r>
      <w:r w:rsidR="00450440" w:rsidRPr="00450440">
        <w:rPr>
          <w:rFonts w:ascii="Arial" w:hAnsi="Arial" w:cs="Arial"/>
          <w:color w:val="auto"/>
        </w:rPr>
        <w:t xml:space="preserve"> as part of </w:t>
      </w:r>
      <w:r w:rsidR="00450440">
        <w:rPr>
          <w:rFonts w:ascii="Arial" w:hAnsi="Arial" w:cs="Arial"/>
          <w:color w:val="auto"/>
        </w:rPr>
        <w:t>their</w:t>
      </w:r>
      <w:r w:rsidR="00450440" w:rsidRPr="00450440">
        <w:rPr>
          <w:rFonts w:ascii="Arial" w:hAnsi="Arial" w:cs="Arial"/>
          <w:color w:val="auto"/>
        </w:rPr>
        <w:t xml:space="preserve"> Nursery provision. The ELP provides high quality specialist teaching for </w:t>
      </w:r>
      <w:r w:rsidR="00746EA5">
        <w:rPr>
          <w:rFonts w:ascii="Arial" w:hAnsi="Arial" w:cs="Arial"/>
          <w:color w:val="auto"/>
        </w:rPr>
        <w:t xml:space="preserve">up to 6fte </w:t>
      </w:r>
      <w:r w:rsidR="00450440" w:rsidRPr="00450440">
        <w:rPr>
          <w:rFonts w:ascii="Arial" w:hAnsi="Arial" w:cs="Arial"/>
          <w:color w:val="auto"/>
        </w:rPr>
        <w:t>children with social communication difficulties.</w:t>
      </w:r>
      <w:r w:rsidR="0099071B">
        <w:rPr>
          <w:rFonts w:ascii="Arial" w:hAnsi="Arial" w:cs="Arial"/>
          <w:color w:val="auto"/>
        </w:rPr>
        <w:t xml:space="preserve">  </w:t>
      </w:r>
      <w:r w:rsidR="009B127A">
        <w:rPr>
          <w:rFonts w:ascii="Arial" w:hAnsi="Arial" w:cs="Arial"/>
          <w:color w:val="auto"/>
        </w:rPr>
        <w:t xml:space="preserve"> </w:t>
      </w:r>
      <w:r w:rsidR="005E15A1" w:rsidRPr="005E15A1">
        <w:rPr>
          <w:rFonts w:ascii="Arial" w:hAnsi="Arial" w:cs="Arial"/>
          <w:color w:val="auto"/>
        </w:rPr>
        <w:t>Willow Tree Nursery, at Red Gates School,</w:t>
      </w:r>
      <w:r w:rsidR="00B8199D">
        <w:rPr>
          <w:rFonts w:ascii="Arial" w:hAnsi="Arial" w:cs="Arial"/>
          <w:color w:val="auto"/>
        </w:rPr>
        <w:t xml:space="preserve"> which </w:t>
      </w:r>
      <w:r w:rsidR="005E15A1" w:rsidRPr="005E15A1">
        <w:rPr>
          <w:rFonts w:ascii="Arial" w:hAnsi="Arial" w:cs="Arial"/>
          <w:color w:val="auto"/>
        </w:rPr>
        <w:t xml:space="preserve"> provide</w:t>
      </w:r>
      <w:r w:rsidR="00B8199D">
        <w:rPr>
          <w:rFonts w:ascii="Arial" w:hAnsi="Arial" w:cs="Arial"/>
          <w:color w:val="auto"/>
        </w:rPr>
        <w:t>d</w:t>
      </w:r>
      <w:r w:rsidR="005E15A1" w:rsidRPr="005E15A1">
        <w:rPr>
          <w:rFonts w:ascii="Arial" w:hAnsi="Arial" w:cs="Arial"/>
          <w:color w:val="auto"/>
        </w:rPr>
        <w:t xml:space="preserve"> an Enhanced Learning Provision (ELP) setting for </w:t>
      </w:r>
      <w:r w:rsidR="00B8199D">
        <w:rPr>
          <w:rFonts w:ascii="Arial" w:hAnsi="Arial" w:cs="Arial"/>
          <w:color w:val="auto"/>
        </w:rPr>
        <w:t xml:space="preserve">6 fte </w:t>
      </w:r>
      <w:r w:rsidR="005E15A1" w:rsidRPr="005E15A1">
        <w:rPr>
          <w:rFonts w:ascii="Arial" w:hAnsi="Arial" w:cs="Arial"/>
          <w:color w:val="auto"/>
        </w:rPr>
        <w:t>children with severe learning difficulties and autism</w:t>
      </w:r>
      <w:r w:rsidR="00B8199D">
        <w:rPr>
          <w:rFonts w:ascii="Arial" w:hAnsi="Arial" w:cs="Arial"/>
          <w:color w:val="auto"/>
        </w:rPr>
        <w:t xml:space="preserve"> is currently suspended.</w:t>
      </w:r>
    </w:p>
    <w:p w14:paraId="03B1A000" w14:textId="77777777" w:rsidR="00275937" w:rsidRDefault="00275937" w:rsidP="00F21F49">
      <w:pPr>
        <w:rPr>
          <w:rFonts w:ascii="Arial" w:hAnsi="Arial" w:cs="Arial"/>
          <w:color w:val="auto"/>
        </w:rPr>
      </w:pPr>
    </w:p>
    <w:p w14:paraId="6DA9A161" w14:textId="77777777" w:rsidR="001841D2" w:rsidRDefault="004F3E6C" w:rsidP="004F3E6C">
      <w:pPr>
        <w:ind w:left="720" w:hanging="720"/>
        <w:rPr>
          <w:rFonts w:ascii="Arial" w:hAnsi="Arial" w:cs="Arial"/>
          <w:color w:val="auto"/>
        </w:rPr>
      </w:pPr>
      <w:r>
        <w:rPr>
          <w:rFonts w:ascii="Arial" w:hAnsi="Arial" w:cs="Arial"/>
          <w:color w:val="auto"/>
        </w:rPr>
        <w:t>2.7</w:t>
      </w:r>
      <w:r>
        <w:rPr>
          <w:rFonts w:ascii="Arial" w:hAnsi="Arial" w:cs="Arial"/>
          <w:color w:val="auto"/>
        </w:rPr>
        <w:tab/>
      </w:r>
      <w:r w:rsidR="00654C70">
        <w:rPr>
          <w:rFonts w:ascii="Arial" w:hAnsi="Arial" w:cs="Arial"/>
          <w:color w:val="auto"/>
        </w:rPr>
        <w:t>Many</w:t>
      </w:r>
      <w:r w:rsidR="00247AE1" w:rsidRPr="00654C70">
        <w:rPr>
          <w:rFonts w:ascii="Arial" w:hAnsi="Arial" w:cs="Arial"/>
          <w:color w:val="auto"/>
        </w:rPr>
        <w:t xml:space="preserve"> children have SEND but do not have an EHC plan.</w:t>
      </w:r>
      <w:r w:rsidR="00B73662">
        <w:rPr>
          <w:rFonts w:ascii="Arial" w:hAnsi="Arial" w:cs="Arial"/>
          <w:color w:val="auto"/>
        </w:rPr>
        <w:t xml:space="preserve">  </w:t>
      </w:r>
      <w:r w:rsidR="000E5173">
        <w:rPr>
          <w:rFonts w:ascii="Arial" w:hAnsi="Arial" w:cs="Arial"/>
          <w:color w:val="auto"/>
        </w:rPr>
        <w:t>Pre-school settings apply to the LA for Special Ed</w:t>
      </w:r>
      <w:r w:rsidR="00383D22">
        <w:rPr>
          <w:rFonts w:ascii="Arial" w:hAnsi="Arial" w:cs="Arial"/>
          <w:color w:val="auto"/>
        </w:rPr>
        <w:t>ucational Needs Inclusion Funding (SENIF) to support</w:t>
      </w:r>
      <w:r w:rsidR="003A52C2">
        <w:rPr>
          <w:rFonts w:ascii="Arial" w:hAnsi="Arial" w:cs="Arial"/>
          <w:color w:val="auto"/>
        </w:rPr>
        <w:t xml:space="preserve"> children with additional needs.  </w:t>
      </w:r>
      <w:r w:rsidR="00CC7773">
        <w:rPr>
          <w:rFonts w:ascii="Arial" w:hAnsi="Arial" w:cs="Arial"/>
          <w:color w:val="auto"/>
        </w:rPr>
        <w:t>The number of children</w:t>
      </w:r>
      <w:r w:rsidR="00280E69">
        <w:rPr>
          <w:rFonts w:ascii="Arial" w:hAnsi="Arial" w:cs="Arial"/>
          <w:color w:val="auto"/>
        </w:rPr>
        <w:t xml:space="preserve"> receiving SENIF in increasing year on year.  </w:t>
      </w:r>
    </w:p>
    <w:p w14:paraId="76E5C627" w14:textId="119D2473" w:rsidR="002935EC" w:rsidRDefault="001841D2" w:rsidP="004F3E6C">
      <w:pPr>
        <w:ind w:left="720" w:hanging="720"/>
        <w:rPr>
          <w:rFonts w:ascii="Arial" w:hAnsi="Arial" w:cs="Arial"/>
          <w:color w:val="auto"/>
        </w:rPr>
      </w:pPr>
      <w:r>
        <w:rPr>
          <w:rFonts w:ascii="Arial" w:hAnsi="Arial" w:cs="Arial"/>
          <w:color w:val="auto"/>
        </w:rPr>
        <w:t xml:space="preserve">           September 2021</w:t>
      </w:r>
      <w:r w:rsidR="004821F8">
        <w:rPr>
          <w:rFonts w:ascii="Arial" w:hAnsi="Arial" w:cs="Arial"/>
          <w:color w:val="auto"/>
        </w:rPr>
        <w:t xml:space="preserve"> </w:t>
      </w:r>
      <w:r>
        <w:rPr>
          <w:rFonts w:ascii="Arial" w:hAnsi="Arial" w:cs="Arial"/>
          <w:color w:val="auto"/>
        </w:rPr>
        <w:t>-</w:t>
      </w:r>
      <w:r w:rsidR="004821F8">
        <w:rPr>
          <w:rFonts w:ascii="Arial" w:hAnsi="Arial" w:cs="Arial"/>
          <w:color w:val="auto"/>
        </w:rPr>
        <w:t xml:space="preserve"> </w:t>
      </w:r>
      <w:r>
        <w:rPr>
          <w:rFonts w:ascii="Arial" w:hAnsi="Arial" w:cs="Arial"/>
          <w:color w:val="auto"/>
        </w:rPr>
        <w:t xml:space="preserve">August </w:t>
      </w:r>
      <w:r w:rsidR="00D43020">
        <w:rPr>
          <w:rFonts w:ascii="Arial" w:hAnsi="Arial" w:cs="Arial"/>
          <w:color w:val="auto"/>
        </w:rPr>
        <w:t>2022 - 178</w:t>
      </w:r>
      <w:r w:rsidR="002935EC">
        <w:rPr>
          <w:rFonts w:ascii="Arial" w:hAnsi="Arial" w:cs="Arial"/>
          <w:color w:val="auto"/>
        </w:rPr>
        <w:t xml:space="preserve"> </w:t>
      </w:r>
      <w:r w:rsidR="001D44B3">
        <w:rPr>
          <w:rFonts w:ascii="Arial" w:hAnsi="Arial" w:cs="Arial"/>
          <w:color w:val="auto"/>
        </w:rPr>
        <w:t xml:space="preserve">pre-school </w:t>
      </w:r>
      <w:r w:rsidR="002935EC">
        <w:rPr>
          <w:rFonts w:ascii="Arial" w:hAnsi="Arial" w:cs="Arial"/>
          <w:color w:val="auto"/>
        </w:rPr>
        <w:t>children received SENIF</w:t>
      </w:r>
    </w:p>
    <w:p w14:paraId="41602CE6" w14:textId="4D2BFA5B" w:rsidR="00F57BCA" w:rsidRDefault="002935EC" w:rsidP="004F3E6C">
      <w:pPr>
        <w:ind w:left="720" w:hanging="720"/>
        <w:rPr>
          <w:rFonts w:ascii="Arial" w:hAnsi="Arial" w:cs="Arial"/>
          <w:color w:val="auto"/>
        </w:rPr>
      </w:pPr>
      <w:r>
        <w:rPr>
          <w:rFonts w:ascii="Arial" w:hAnsi="Arial" w:cs="Arial"/>
          <w:color w:val="auto"/>
        </w:rPr>
        <w:t xml:space="preserve">           September</w:t>
      </w:r>
      <w:r w:rsidR="004821F8">
        <w:rPr>
          <w:rFonts w:ascii="Arial" w:hAnsi="Arial" w:cs="Arial"/>
          <w:color w:val="auto"/>
        </w:rPr>
        <w:t xml:space="preserve"> 2022 - August </w:t>
      </w:r>
      <w:r w:rsidR="00D43020">
        <w:rPr>
          <w:rFonts w:ascii="Arial" w:hAnsi="Arial" w:cs="Arial"/>
          <w:color w:val="auto"/>
        </w:rPr>
        <w:t>2023 - 250</w:t>
      </w:r>
      <w:r w:rsidR="001D44B3">
        <w:rPr>
          <w:rFonts w:ascii="Arial" w:hAnsi="Arial" w:cs="Arial"/>
          <w:color w:val="auto"/>
        </w:rPr>
        <w:t xml:space="preserve"> pre-school children received SENIF</w:t>
      </w:r>
    </w:p>
    <w:p w14:paraId="73D53FA7" w14:textId="77777777" w:rsidR="00E573C9" w:rsidRDefault="00E573C9" w:rsidP="004F3E6C">
      <w:pPr>
        <w:ind w:left="720" w:hanging="720"/>
        <w:rPr>
          <w:rFonts w:ascii="Arial" w:hAnsi="Arial" w:cs="Arial"/>
          <w:color w:val="auto"/>
        </w:rPr>
      </w:pPr>
    </w:p>
    <w:p w14:paraId="61DF896B" w14:textId="54B4C968" w:rsidR="000E5173" w:rsidRDefault="00F57BCA" w:rsidP="004F3E6C">
      <w:pPr>
        <w:ind w:left="720" w:hanging="720"/>
        <w:rPr>
          <w:rFonts w:ascii="Arial" w:hAnsi="Arial" w:cs="Arial"/>
          <w:color w:val="auto"/>
        </w:rPr>
      </w:pPr>
      <w:r>
        <w:rPr>
          <w:rFonts w:ascii="Arial" w:hAnsi="Arial" w:cs="Arial"/>
          <w:color w:val="auto"/>
        </w:rPr>
        <w:t xml:space="preserve">           </w:t>
      </w:r>
      <w:r w:rsidR="005825FE">
        <w:rPr>
          <w:rFonts w:ascii="Arial" w:hAnsi="Arial" w:cs="Arial"/>
          <w:color w:val="auto"/>
        </w:rPr>
        <w:t xml:space="preserve">In the Autumn term </w:t>
      </w:r>
      <w:r w:rsidR="00D260B1">
        <w:rPr>
          <w:rFonts w:ascii="Arial" w:hAnsi="Arial" w:cs="Arial"/>
          <w:color w:val="auto"/>
        </w:rPr>
        <w:t>last year (2022) there were 45 successful applications for SE</w:t>
      </w:r>
      <w:r w:rsidR="008643C1">
        <w:rPr>
          <w:rFonts w:ascii="Arial" w:hAnsi="Arial" w:cs="Arial"/>
          <w:color w:val="auto"/>
        </w:rPr>
        <w:t>NIF.  This year (September 2023-</w:t>
      </w:r>
      <w:r w:rsidR="00D436F1">
        <w:rPr>
          <w:rFonts w:ascii="Arial" w:hAnsi="Arial" w:cs="Arial"/>
          <w:color w:val="auto"/>
        </w:rPr>
        <w:t xml:space="preserve"> November 2023) there have been 146 successful applications for SENIF.</w:t>
      </w:r>
      <w:r w:rsidR="00F66EF1">
        <w:rPr>
          <w:rFonts w:ascii="Arial" w:hAnsi="Arial" w:cs="Arial"/>
          <w:color w:val="auto"/>
        </w:rPr>
        <w:t xml:space="preserve"> This represents a 224% increase</w:t>
      </w:r>
      <w:r w:rsidR="00865343">
        <w:rPr>
          <w:rFonts w:ascii="Arial" w:hAnsi="Arial" w:cs="Arial"/>
          <w:color w:val="auto"/>
        </w:rPr>
        <w:t xml:space="preserve"> in the number of </w:t>
      </w:r>
      <w:r w:rsidR="0055736E">
        <w:rPr>
          <w:rFonts w:ascii="Arial" w:hAnsi="Arial" w:cs="Arial"/>
          <w:color w:val="auto"/>
        </w:rPr>
        <w:t xml:space="preserve">pre-school </w:t>
      </w:r>
      <w:r w:rsidR="00865343">
        <w:rPr>
          <w:rFonts w:ascii="Arial" w:hAnsi="Arial" w:cs="Arial"/>
          <w:color w:val="auto"/>
        </w:rPr>
        <w:t xml:space="preserve">children being identified </w:t>
      </w:r>
      <w:r w:rsidR="00027A8B">
        <w:rPr>
          <w:rFonts w:ascii="Arial" w:hAnsi="Arial" w:cs="Arial"/>
          <w:color w:val="auto"/>
        </w:rPr>
        <w:t xml:space="preserve">an supported </w:t>
      </w:r>
      <w:r w:rsidR="00865343">
        <w:rPr>
          <w:rFonts w:ascii="Arial" w:hAnsi="Arial" w:cs="Arial"/>
          <w:color w:val="auto"/>
        </w:rPr>
        <w:t>with additional need</w:t>
      </w:r>
      <w:r w:rsidR="00027A8B">
        <w:rPr>
          <w:rFonts w:ascii="Arial" w:hAnsi="Arial" w:cs="Arial"/>
          <w:color w:val="auto"/>
        </w:rPr>
        <w:t>s</w:t>
      </w:r>
      <w:r w:rsidR="00865343">
        <w:rPr>
          <w:rFonts w:ascii="Arial" w:hAnsi="Arial" w:cs="Arial"/>
          <w:color w:val="auto"/>
        </w:rPr>
        <w:t>.</w:t>
      </w:r>
    </w:p>
    <w:p w14:paraId="54E289C7" w14:textId="11CC7A20" w:rsidR="007D1794" w:rsidRDefault="007D1794" w:rsidP="004F3E6C">
      <w:pPr>
        <w:ind w:left="720" w:hanging="720"/>
        <w:rPr>
          <w:rFonts w:ascii="Arial" w:hAnsi="Arial" w:cs="Arial"/>
          <w:color w:val="auto"/>
        </w:rPr>
      </w:pPr>
    </w:p>
    <w:p w14:paraId="6C75E780" w14:textId="77777777" w:rsidR="007D1794" w:rsidRDefault="007D1794" w:rsidP="004F3E6C">
      <w:pPr>
        <w:ind w:left="720" w:hanging="720"/>
        <w:rPr>
          <w:rFonts w:ascii="Arial" w:hAnsi="Arial" w:cs="Arial"/>
          <w:color w:val="auto"/>
        </w:rPr>
      </w:pPr>
    </w:p>
    <w:p w14:paraId="51F407AD" w14:textId="77777777" w:rsidR="004F6FAF" w:rsidRDefault="004F6FAF" w:rsidP="004F3E6C">
      <w:pPr>
        <w:ind w:left="720" w:hanging="720"/>
        <w:rPr>
          <w:rFonts w:ascii="Arial" w:hAnsi="Arial" w:cs="Arial"/>
          <w:color w:val="auto"/>
        </w:rPr>
      </w:pPr>
    </w:p>
    <w:p w14:paraId="5268A1DC" w14:textId="77777777" w:rsidR="009E487D" w:rsidRDefault="009E487D" w:rsidP="001B201C">
      <w:pPr>
        <w:pStyle w:val="Caption"/>
        <w:rPr>
          <w:color w:val="A50021"/>
        </w:rPr>
      </w:pPr>
      <w:bookmarkStart w:id="3" w:name="_Toc497490661"/>
    </w:p>
    <w:p w14:paraId="58F26ADB" w14:textId="77777777" w:rsidR="009E487D" w:rsidRDefault="009E487D" w:rsidP="001B201C">
      <w:pPr>
        <w:pStyle w:val="Caption"/>
        <w:rPr>
          <w:color w:val="A50021"/>
        </w:rPr>
      </w:pPr>
    </w:p>
    <w:p w14:paraId="2A050D30" w14:textId="77777777" w:rsidR="009E487D" w:rsidRDefault="009E487D" w:rsidP="001B201C">
      <w:pPr>
        <w:pStyle w:val="Caption"/>
        <w:rPr>
          <w:color w:val="A50021"/>
        </w:rPr>
      </w:pPr>
    </w:p>
    <w:p w14:paraId="566F2B04" w14:textId="77777777" w:rsidR="009E487D" w:rsidRDefault="009E487D" w:rsidP="001B201C">
      <w:pPr>
        <w:pStyle w:val="Caption"/>
        <w:rPr>
          <w:color w:val="A50021"/>
        </w:rPr>
      </w:pPr>
    </w:p>
    <w:p w14:paraId="20709692" w14:textId="1ED7C361" w:rsidR="00666DCE" w:rsidRPr="006F75F6" w:rsidRDefault="003C1A09" w:rsidP="001B201C">
      <w:pPr>
        <w:pStyle w:val="Caption"/>
        <w:rPr>
          <w:color w:val="A50021"/>
        </w:rPr>
      </w:pPr>
      <w:r w:rsidRPr="006F75F6">
        <w:rPr>
          <w:color w:val="A50021"/>
        </w:rPr>
        <w:t xml:space="preserve">  </w:t>
      </w:r>
      <w:r w:rsidR="00666DCE" w:rsidRPr="006F75F6">
        <w:rPr>
          <w:color w:val="A50021"/>
        </w:rPr>
        <w:t>Supply of childcare</w:t>
      </w:r>
      <w:bookmarkEnd w:id="3"/>
    </w:p>
    <w:p w14:paraId="20709693" w14:textId="77777777" w:rsidR="001410AD" w:rsidRPr="001410AD" w:rsidRDefault="001410AD" w:rsidP="001410AD">
      <w:pPr>
        <w:pStyle w:val="LONChapterheading"/>
        <w:numPr>
          <w:ilvl w:val="0"/>
          <w:numId w:val="0"/>
        </w:numPr>
        <w:spacing w:line="240" w:lineRule="exact"/>
        <w:rPr>
          <w:color w:val="4D4D4F"/>
          <w:sz w:val="24"/>
        </w:rPr>
      </w:pPr>
    </w:p>
    <w:p w14:paraId="20709694" w14:textId="0C016831" w:rsidR="00DD5C84" w:rsidRPr="00866874" w:rsidRDefault="004F3E6C" w:rsidP="00DD5C84">
      <w:pPr>
        <w:pStyle w:val="LONHeadingOne"/>
        <w:rPr>
          <w:color w:val="4D4D4F"/>
          <w:sz w:val="24"/>
        </w:rPr>
      </w:pPr>
      <w:r>
        <w:rPr>
          <w:color w:val="4D4D4F"/>
          <w:sz w:val="24"/>
        </w:rPr>
        <w:t>3.1</w:t>
      </w:r>
      <w:r>
        <w:rPr>
          <w:color w:val="4D4D4F"/>
          <w:sz w:val="24"/>
        </w:rPr>
        <w:tab/>
      </w:r>
      <w:r w:rsidR="00DD5C84" w:rsidRPr="00866874">
        <w:rPr>
          <w:color w:val="4D4D4F"/>
          <w:sz w:val="24"/>
        </w:rPr>
        <w:t>Number of early years providers and places</w:t>
      </w:r>
    </w:p>
    <w:p w14:paraId="31CFDCF8" w14:textId="77777777" w:rsidR="008F00E0" w:rsidRDefault="00FB329A" w:rsidP="004F3E6C">
      <w:pPr>
        <w:ind w:left="720"/>
        <w:rPr>
          <w:rFonts w:ascii="Arial" w:hAnsi="Arial" w:cs="Arial"/>
          <w:color w:val="4D4D4F"/>
        </w:rPr>
      </w:pPr>
      <w:r>
        <w:rPr>
          <w:rFonts w:ascii="Arial" w:hAnsi="Arial" w:cs="Arial"/>
          <w:color w:val="4D4D4F"/>
        </w:rPr>
        <w:t>There are a number of different types of Early Education and Childcare providers</w:t>
      </w:r>
      <w:r w:rsidR="005A7A09">
        <w:rPr>
          <w:rFonts w:ascii="Arial" w:hAnsi="Arial" w:cs="Arial"/>
          <w:color w:val="4D4D4F"/>
        </w:rPr>
        <w:t>, each offering a variety of options for families</w:t>
      </w:r>
      <w:r w:rsidR="008F00E0">
        <w:rPr>
          <w:rFonts w:ascii="Arial" w:hAnsi="Arial" w:cs="Arial"/>
          <w:color w:val="4D4D4F"/>
        </w:rPr>
        <w:t>:</w:t>
      </w:r>
    </w:p>
    <w:p w14:paraId="1B7C5762" w14:textId="05A3F274" w:rsidR="008F00E0" w:rsidRPr="007D1794" w:rsidRDefault="008F00E0" w:rsidP="00EC24E1">
      <w:pPr>
        <w:rPr>
          <w:rFonts w:ascii="Arial" w:hAnsi="Arial" w:cs="Arial"/>
          <w:i/>
          <w:iCs/>
          <w:color w:val="4D4D4F"/>
          <w:sz w:val="20"/>
          <w:szCs w:val="20"/>
        </w:rPr>
      </w:pPr>
    </w:p>
    <w:tbl>
      <w:tblPr>
        <w:tblStyle w:val="TableGrid"/>
        <w:tblW w:w="10065" w:type="dxa"/>
        <w:tblInd w:w="-5" w:type="dxa"/>
        <w:tblLook w:val="04A0" w:firstRow="1" w:lastRow="0" w:firstColumn="1" w:lastColumn="0" w:noHBand="0" w:noVBand="1"/>
      </w:tblPr>
      <w:tblGrid>
        <w:gridCol w:w="890"/>
        <w:gridCol w:w="1698"/>
        <w:gridCol w:w="4374"/>
        <w:gridCol w:w="3103"/>
      </w:tblGrid>
      <w:tr w:rsidR="005B007D" w14:paraId="177B6001" w14:textId="756438A0" w:rsidTr="004F6FAF">
        <w:trPr>
          <w:cnfStyle w:val="100000000000" w:firstRow="1" w:lastRow="0" w:firstColumn="0" w:lastColumn="0" w:oddVBand="0" w:evenVBand="0" w:oddHBand="0" w:evenHBand="0" w:firstRowFirstColumn="0" w:firstRowLastColumn="0" w:lastRowFirstColumn="0" w:lastRowLastColumn="0"/>
        </w:trPr>
        <w:tc>
          <w:tcPr>
            <w:tcW w:w="890" w:type="dxa"/>
          </w:tcPr>
          <w:p w14:paraId="6BB57352" w14:textId="77777777" w:rsidR="005B007D" w:rsidRPr="00692E2B" w:rsidRDefault="005B007D" w:rsidP="00184115">
            <w:pPr>
              <w:jc w:val="center"/>
              <w:rPr>
                <w:rFonts w:ascii="Arial" w:hAnsi="Arial" w:cs="Arial"/>
                <w:color w:val="4D4D4F"/>
                <w:sz w:val="22"/>
                <w:szCs w:val="22"/>
              </w:rPr>
            </w:pPr>
          </w:p>
        </w:tc>
        <w:tc>
          <w:tcPr>
            <w:tcW w:w="1698" w:type="dxa"/>
          </w:tcPr>
          <w:p w14:paraId="24E58505" w14:textId="0EFBC4B1" w:rsidR="005B007D" w:rsidRPr="00692E2B" w:rsidRDefault="005B007D" w:rsidP="00184115">
            <w:pPr>
              <w:jc w:val="center"/>
              <w:rPr>
                <w:rFonts w:ascii="Arial" w:hAnsi="Arial" w:cs="Arial"/>
                <w:color w:val="4D4D4F"/>
                <w:sz w:val="22"/>
                <w:szCs w:val="22"/>
              </w:rPr>
            </w:pPr>
            <w:r w:rsidRPr="00692E2B">
              <w:rPr>
                <w:rFonts w:ascii="Arial" w:hAnsi="Arial" w:cs="Arial"/>
                <w:color w:val="4D4D4F"/>
                <w:sz w:val="22"/>
                <w:szCs w:val="22"/>
              </w:rPr>
              <w:t>Provision</w:t>
            </w:r>
          </w:p>
        </w:tc>
        <w:tc>
          <w:tcPr>
            <w:tcW w:w="4374" w:type="dxa"/>
          </w:tcPr>
          <w:p w14:paraId="142CD887" w14:textId="67B6961E" w:rsidR="005B007D" w:rsidRPr="00692E2B" w:rsidRDefault="005B007D" w:rsidP="00184115">
            <w:pPr>
              <w:jc w:val="center"/>
              <w:rPr>
                <w:rFonts w:ascii="Arial" w:hAnsi="Arial" w:cs="Arial"/>
                <w:color w:val="4D4D4F"/>
                <w:sz w:val="22"/>
                <w:szCs w:val="22"/>
              </w:rPr>
            </w:pPr>
            <w:r w:rsidRPr="00692E2B">
              <w:rPr>
                <w:rFonts w:ascii="Arial" w:hAnsi="Arial" w:cs="Arial"/>
                <w:color w:val="4D4D4F"/>
                <w:sz w:val="22"/>
                <w:szCs w:val="22"/>
              </w:rPr>
              <w:t>Description of offer</w:t>
            </w:r>
          </w:p>
        </w:tc>
        <w:tc>
          <w:tcPr>
            <w:tcW w:w="3103" w:type="dxa"/>
          </w:tcPr>
          <w:p w14:paraId="20DD4F08" w14:textId="031DF6F2" w:rsidR="005B007D" w:rsidRPr="00692E2B" w:rsidRDefault="005B007D" w:rsidP="00184115">
            <w:pPr>
              <w:jc w:val="center"/>
              <w:rPr>
                <w:rFonts w:ascii="Arial" w:hAnsi="Arial" w:cs="Arial"/>
                <w:color w:val="4D4D4F"/>
                <w:sz w:val="22"/>
                <w:szCs w:val="22"/>
              </w:rPr>
            </w:pPr>
            <w:r w:rsidRPr="00692E2B">
              <w:rPr>
                <w:rFonts w:ascii="Arial" w:hAnsi="Arial" w:cs="Arial"/>
                <w:color w:val="4D4D4F"/>
                <w:sz w:val="22"/>
                <w:szCs w:val="22"/>
              </w:rPr>
              <w:t>Ofsted</w:t>
            </w:r>
          </w:p>
        </w:tc>
      </w:tr>
      <w:tr w:rsidR="00494270" w14:paraId="505DE2B5" w14:textId="0B361837" w:rsidTr="004F6FAF">
        <w:tc>
          <w:tcPr>
            <w:tcW w:w="890" w:type="dxa"/>
            <w:vMerge w:val="restart"/>
          </w:tcPr>
          <w:p w14:paraId="67E1ABA1" w14:textId="77777777" w:rsidR="00494270" w:rsidRPr="00692E2B" w:rsidRDefault="00494270" w:rsidP="00EC24E1">
            <w:pPr>
              <w:rPr>
                <w:rFonts w:ascii="Arial" w:hAnsi="Arial" w:cs="Arial"/>
                <w:color w:val="4D4D4F"/>
                <w:sz w:val="22"/>
                <w:szCs w:val="22"/>
              </w:rPr>
            </w:pPr>
          </w:p>
          <w:p w14:paraId="38B0138C" w14:textId="77777777" w:rsidR="00494270" w:rsidRPr="00692E2B" w:rsidRDefault="00494270" w:rsidP="00EC24E1">
            <w:pPr>
              <w:rPr>
                <w:rFonts w:ascii="Arial" w:hAnsi="Arial" w:cs="Arial"/>
                <w:color w:val="4D4D4F"/>
                <w:sz w:val="22"/>
                <w:szCs w:val="22"/>
              </w:rPr>
            </w:pPr>
          </w:p>
          <w:p w14:paraId="25BA3B89" w14:textId="77777777" w:rsidR="00494270" w:rsidRPr="00692E2B" w:rsidRDefault="00494270" w:rsidP="00EC24E1">
            <w:pPr>
              <w:rPr>
                <w:rFonts w:ascii="Arial" w:hAnsi="Arial" w:cs="Arial"/>
                <w:color w:val="4D4D4F"/>
                <w:sz w:val="22"/>
                <w:szCs w:val="22"/>
              </w:rPr>
            </w:pPr>
          </w:p>
          <w:p w14:paraId="071F3FA6" w14:textId="77777777" w:rsidR="00494270" w:rsidRPr="00692E2B" w:rsidRDefault="00494270" w:rsidP="00EC24E1">
            <w:pPr>
              <w:rPr>
                <w:rFonts w:ascii="Arial" w:hAnsi="Arial" w:cs="Arial"/>
                <w:color w:val="4D4D4F"/>
                <w:sz w:val="22"/>
                <w:szCs w:val="22"/>
              </w:rPr>
            </w:pPr>
          </w:p>
          <w:p w14:paraId="3524AE89" w14:textId="77777777" w:rsidR="00494270" w:rsidRPr="00692E2B" w:rsidRDefault="00494270" w:rsidP="00EC24E1">
            <w:pPr>
              <w:rPr>
                <w:rFonts w:ascii="Arial" w:hAnsi="Arial" w:cs="Arial"/>
                <w:color w:val="4D4D4F"/>
                <w:sz w:val="22"/>
                <w:szCs w:val="22"/>
              </w:rPr>
            </w:pPr>
          </w:p>
          <w:p w14:paraId="0BC1C3C7" w14:textId="77777777" w:rsidR="00494270" w:rsidRPr="00692E2B" w:rsidRDefault="00494270" w:rsidP="00EC24E1">
            <w:pPr>
              <w:rPr>
                <w:rFonts w:ascii="Arial" w:hAnsi="Arial" w:cs="Arial"/>
                <w:color w:val="4D4D4F"/>
                <w:sz w:val="22"/>
                <w:szCs w:val="22"/>
              </w:rPr>
            </w:pPr>
          </w:p>
          <w:p w14:paraId="3D7C4078" w14:textId="74958E44" w:rsidR="00494270" w:rsidRPr="00692E2B" w:rsidRDefault="00494270" w:rsidP="00EC24E1">
            <w:pPr>
              <w:rPr>
                <w:rFonts w:ascii="Arial" w:hAnsi="Arial" w:cs="Arial"/>
                <w:color w:val="4D4D4F"/>
                <w:sz w:val="22"/>
                <w:szCs w:val="22"/>
              </w:rPr>
            </w:pPr>
            <w:r w:rsidRPr="00692E2B">
              <w:rPr>
                <w:rFonts w:ascii="Arial" w:hAnsi="Arial" w:cs="Arial"/>
                <w:color w:val="4D4D4F"/>
                <w:sz w:val="22"/>
                <w:szCs w:val="22"/>
              </w:rPr>
              <w:t>PVIs</w:t>
            </w:r>
          </w:p>
        </w:tc>
        <w:tc>
          <w:tcPr>
            <w:tcW w:w="1698" w:type="dxa"/>
          </w:tcPr>
          <w:p w14:paraId="731EB93D" w14:textId="7190077D" w:rsidR="00494270" w:rsidRPr="00692E2B" w:rsidRDefault="00494270" w:rsidP="00EC24E1">
            <w:pPr>
              <w:rPr>
                <w:rFonts w:ascii="Arial" w:hAnsi="Arial" w:cs="Arial"/>
                <w:color w:val="4D4D4F"/>
                <w:sz w:val="22"/>
                <w:szCs w:val="22"/>
              </w:rPr>
            </w:pPr>
            <w:r w:rsidRPr="00692E2B">
              <w:rPr>
                <w:rFonts w:ascii="Arial" w:hAnsi="Arial" w:cs="Arial"/>
                <w:color w:val="4D4D4F"/>
                <w:sz w:val="22"/>
                <w:szCs w:val="22"/>
              </w:rPr>
              <w:t>Day Nursery</w:t>
            </w:r>
          </w:p>
        </w:tc>
        <w:tc>
          <w:tcPr>
            <w:tcW w:w="4374" w:type="dxa"/>
          </w:tcPr>
          <w:p w14:paraId="7CB53FCF" w14:textId="1477A52B" w:rsidR="00494270" w:rsidRPr="00692E2B" w:rsidRDefault="00494270" w:rsidP="00EC24E1">
            <w:pPr>
              <w:rPr>
                <w:rFonts w:ascii="Arial" w:hAnsi="Arial" w:cs="Arial"/>
                <w:color w:val="4D4D4F"/>
                <w:sz w:val="22"/>
                <w:szCs w:val="22"/>
              </w:rPr>
            </w:pPr>
            <w:r w:rsidRPr="00692E2B">
              <w:rPr>
                <w:rFonts w:ascii="Arial" w:hAnsi="Arial" w:cs="Arial"/>
                <w:color w:val="4D4D4F"/>
                <w:sz w:val="22"/>
                <w:szCs w:val="22"/>
              </w:rPr>
              <w:t>Generally open all year round; usual core hours 8am – 6pm; registered with Ofsted to take children from 3 months – 5 years; can be a stand-alone setting or part of a chain of nurseries; often privately run with a single proprietor</w:t>
            </w:r>
          </w:p>
        </w:tc>
        <w:tc>
          <w:tcPr>
            <w:tcW w:w="3103" w:type="dxa"/>
            <w:vMerge w:val="restart"/>
          </w:tcPr>
          <w:p w14:paraId="21975F6F" w14:textId="47939BA1" w:rsidR="00494270" w:rsidRPr="00692E2B" w:rsidRDefault="00494270" w:rsidP="00494270">
            <w:pPr>
              <w:rPr>
                <w:rFonts w:ascii="Arial" w:hAnsi="Arial" w:cs="Arial"/>
                <w:color w:val="4D4D4F"/>
                <w:sz w:val="22"/>
                <w:szCs w:val="22"/>
              </w:rPr>
            </w:pPr>
            <w:r w:rsidRPr="00692E2B">
              <w:rPr>
                <w:rFonts w:ascii="Arial" w:hAnsi="Arial" w:cs="Arial"/>
                <w:color w:val="4D4D4F"/>
                <w:sz w:val="22"/>
                <w:szCs w:val="22"/>
              </w:rPr>
              <w:t>Must join the Early Years register if caring for children aged from birth to 31 August after their fifth birthday.</w:t>
            </w:r>
          </w:p>
          <w:p w14:paraId="4734F379" w14:textId="77777777" w:rsidR="00494270" w:rsidRPr="00692E2B" w:rsidRDefault="00494270" w:rsidP="00494270">
            <w:pPr>
              <w:rPr>
                <w:rFonts w:ascii="Arial" w:hAnsi="Arial" w:cs="Arial"/>
                <w:color w:val="4D4D4F"/>
                <w:sz w:val="22"/>
                <w:szCs w:val="22"/>
              </w:rPr>
            </w:pPr>
          </w:p>
          <w:p w14:paraId="354B9D3E" w14:textId="7FB35B7E" w:rsidR="00494270" w:rsidRPr="00692E2B" w:rsidRDefault="002B3D20" w:rsidP="00494270">
            <w:pPr>
              <w:rPr>
                <w:rFonts w:ascii="Arial" w:hAnsi="Arial" w:cs="Arial"/>
                <w:color w:val="4D4D4F"/>
                <w:sz w:val="22"/>
                <w:szCs w:val="22"/>
              </w:rPr>
            </w:pPr>
            <w:r w:rsidRPr="00692E2B">
              <w:rPr>
                <w:rFonts w:ascii="Arial" w:hAnsi="Arial" w:cs="Arial"/>
                <w:color w:val="4D4D4F"/>
                <w:sz w:val="22"/>
                <w:szCs w:val="22"/>
              </w:rPr>
              <w:t>Need</w:t>
            </w:r>
            <w:r w:rsidR="00494270" w:rsidRPr="00692E2B">
              <w:rPr>
                <w:rFonts w:ascii="Arial" w:hAnsi="Arial" w:cs="Arial"/>
                <w:color w:val="4D4D4F"/>
                <w:sz w:val="22"/>
                <w:szCs w:val="22"/>
              </w:rPr>
              <w:t xml:space="preserve"> to meet all the safeguarding and welfare and the learning and development requirements of the Statutory requirements for the early years foundation stage.</w:t>
            </w:r>
          </w:p>
        </w:tc>
      </w:tr>
      <w:tr w:rsidR="00494270" w14:paraId="1A16D818" w14:textId="0AE2E1D7" w:rsidTr="004F6FAF">
        <w:tc>
          <w:tcPr>
            <w:tcW w:w="890" w:type="dxa"/>
            <w:vMerge/>
          </w:tcPr>
          <w:p w14:paraId="111A73D2" w14:textId="77777777" w:rsidR="00494270" w:rsidRPr="00692E2B" w:rsidRDefault="00494270" w:rsidP="00EC24E1">
            <w:pPr>
              <w:rPr>
                <w:rFonts w:ascii="Arial" w:hAnsi="Arial" w:cs="Arial"/>
                <w:color w:val="4D4D4F"/>
                <w:sz w:val="22"/>
                <w:szCs w:val="22"/>
              </w:rPr>
            </w:pPr>
          </w:p>
        </w:tc>
        <w:tc>
          <w:tcPr>
            <w:tcW w:w="1698" w:type="dxa"/>
          </w:tcPr>
          <w:p w14:paraId="3CCF12FE" w14:textId="1000FDEF" w:rsidR="00494270" w:rsidRPr="00692E2B" w:rsidRDefault="00494270" w:rsidP="00EC24E1">
            <w:pPr>
              <w:rPr>
                <w:rFonts w:ascii="Arial" w:hAnsi="Arial" w:cs="Arial"/>
                <w:color w:val="4D4D4F"/>
                <w:sz w:val="22"/>
                <w:szCs w:val="22"/>
              </w:rPr>
            </w:pPr>
            <w:r w:rsidRPr="00692E2B">
              <w:rPr>
                <w:rFonts w:ascii="Arial" w:hAnsi="Arial" w:cs="Arial"/>
                <w:color w:val="4D4D4F"/>
                <w:sz w:val="22"/>
                <w:szCs w:val="22"/>
              </w:rPr>
              <w:t>Pre-school</w:t>
            </w:r>
          </w:p>
        </w:tc>
        <w:tc>
          <w:tcPr>
            <w:tcW w:w="4374" w:type="dxa"/>
          </w:tcPr>
          <w:p w14:paraId="22BF8C50" w14:textId="4CD700CD" w:rsidR="00494270" w:rsidRPr="00692E2B" w:rsidRDefault="00494270" w:rsidP="00EC24E1">
            <w:pPr>
              <w:rPr>
                <w:rFonts w:ascii="Arial" w:hAnsi="Arial" w:cs="Arial"/>
                <w:color w:val="4D4D4F"/>
                <w:sz w:val="22"/>
                <w:szCs w:val="22"/>
              </w:rPr>
            </w:pPr>
            <w:r w:rsidRPr="00692E2B">
              <w:rPr>
                <w:rFonts w:ascii="Arial" w:hAnsi="Arial" w:cs="Arial"/>
                <w:color w:val="4D4D4F"/>
                <w:sz w:val="22"/>
                <w:szCs w:val="22"/>
              </w:rPr>
              <w:t>Usually operate in line with school hours so open term time only, 9am – 3.30pm; often run from church/community halls; often “pack-away” (need to clear rooms on a daily or weekly basis to allow for other uses);</w:t>
            </w:r>
          </w:p>
          <w:p w14:paraId="6F1880EC" w14:textId="6F25B402" w:rsidR="00494270" w:rsidRPr="00692E2B" w:rsidRDefault="00494270" w:rsidP="00EC24E1">
            <w:pPr>
              <w:rPr>
                <w:rFonts w:ascii="Arial" w:hAnsi="Arial" w:cs="Arial"/>
                <w:color w:val="4D4D4F"/>
                <w:sz w:val="22"/>
                <w:szCs w:val="22"/>
              </w:rPr>
            </w:pPr>
            <w:r w:rsidRPr="00692E2B">
              <w:rPr>
                <w:rFonts w:ascii="Arial" w:hAnsi="Arial" w:cs="Arial"/>
                <w:color w:val="4D4D4F"/>
                <w:sz w:val="22"/>
                <w:szCs w:val="22"/>
              </w:rPr>
              <w:t xml:space="preserve">Often committee run </w:t>
            </w:r>
          </w:p>
        </w:tc>
        <w:tc>
          <w:tcPr>
            <w:tcW w:w="3103" w:type="dxa"/>
            <w:vMerge/>
          </w:tcPr>
          <w:p w14:paraId="3CFE9912" w14:textId="77777777" w:rsidR="00494270" w:rsidRPr="00692E2B" w:rsidRDefault="00494270" w:rsidP="00EC24E1">
            <w:pPr>
              <w:rPr>
                <w:rFonts w:ascii="Arial" w:hAnsi="Arial" w:cs="Arial"/>
                <w:color w:val="4D4D4F"/>
                <w:sz w:val="22"/>
                <w:szCs w:val="22"/>
              </w:rPr>
            </w:pPr>
          </w:p>
        </w:tc>
      </w:tr>
      <w:tr w:rsidR="005B007D" w14:paraId="4FD90B5D" w14:textId="3EF5148A" w:rsidTr="004F6FAF">
        <w:tc>
          <w:tcPr>
            <w:tcW w:w="890" w:type="dxa"/>
            <w:vMerge/>
          </w:tcPr>
          <w:p w14:paraId="01AAB6AB" w14:textId="77777777" w:rsidR="005B007D" w:rsidRPr="00692E2B" w:rsidRDefault="005B007D" w:rsidP="00EC24E1">
            <w:pPr>
              <w:rPr>
                <w:rFonts w:ascii="Arial" w:hAnsi="Arial" w:cs="Arial"/>
                <w:color w:val="4D4D4F"/>
                <w:sz w:val="22"/>
                <w:szCs w:val="22"/>
              </w:rPr>
            </w:pPr>
          </w:p>
        </w:tc>
        <w:tc>
          <w:tcPr>
            <w:tcW w:w="1698" w:type="dxa"/>
          </w:tcPr>
          <w:p w14:paraId="796CDC05" w14:textId="227BC7BF" w:rsidR="005B007D" w:rsidRPr="00692E2B" w:rsidRDefault="005B007D" w:rsidP="00EC24E1">
            <w:pPr>
              <w:rPr>
                <w:rFonts w:ascii="Arial" w:hAnsi="Arial" w:cs="Arial"/>
                <w:color w:val="4D4D4F"/>
                <w:sz w:val="22"/>
                <w:szCs w:val="22"/>
              </w:rPr>
            </w:pPr>
            <w:r w:rsidRPr="00692E2B">
              <w:rPr>
                <w:rFonts w:ascii="Arial" w:hAnsi="Arial" w:cs="Arial"/>
                <w:color w:val="4D4D4F"/>
                <w:sz w:val="22"/>
                <w:szCs w:val="22"/>
              </w:rPr>
              <w:t>Independent</w:t>
            </w:r>
          </w:p>
        </w:tc>
        <w:tc>
          <w:tcPr>
            <w:tcW w:w="4374" w:type="dxa"/>
          </w:tcPr>
          <w:p w14:paraId="60419AB5" w14:textId="23885BB6" w:rsidR="005B007D" w:rsidRPr="00692E2B" w:rsidRDefault="005B007D" w:rsidP="00EC24E1">
            <w:pPr>
              <w:rPr>
                <w:rFonts w:ascii="Arial" w:hAnsi="Arial" w:cs="Arial"/>
                <w:color w:val="4D4D4F"/>
                <w:sz w:val="22"/>
                <w:szCs w:val="22"/>
              </w:rPr>
            </w:pPr>
            <w:r w:rsidRPr="00692E2B">
              <w:rPr>
                <w:rFonts w:ascii="Arial" w:hAnsi="Arial" w:cs="Arial"/>
                <w:color w:val="4D4D4F"/>
                <w:sz w:val="22"/>
                <w:szCs w:val="22"/>
              </w:rPr>
              <w:t>Operate as part of an independent school; term-time only; hours based on the school day</w:t>
            </w:r>
          </w:p>
        </w:tc>
        <w:tc>
          <w:tcPr>
            <w:tcW w:w="3103" w:type="dxa"/>
          </w:tcPr>
          <w:p w14:paraId="5B21BDF5" w14:textId="5B0771C5" w:rsidR="005B007D" w:rsidRPr="00692E2B" w:rsidRDefault="00CA5737" w:rsidP="00EC24E1">
            <w:pPr>
              <w:rPr>
                <w:rFonts w:ascii="Arial" w:hAnsi="Arial" w:cs="Arial"/>
                <w:color w:val="4D4D4F"/>
                <w:sz w:val="22"/>
                <w:szCs w:val="22"/>
              </w:rPr>
            </w:pPr>
            <w:r w:rsidRPr="00692E2B">
              <w:rPr>
                <w:rFonts w:ascii="Arial" w:hAnsi="Arial" w:cs="Arial"/>
                <w:color w:val="4D4D4F"/>
                <w:sz w:val="22"/>
                <w:szCs w:val="22"/>
              </w:rPr>
              <w:t xml:space="preserve">Not required to </w:t>
            </w:r>
            <w:r w:rsidR="00A85817" w:rsidRPr="00692E2B">
              <w:rPr>
                <w:rFonts w:ascii="Arial" w:hAnsi="Arial" w:cs="Arial"/>
                <w:color w:val="4D4D4F"/>
                <w:sz w:val="22"/>
                <w:szCs w:val="22"/>
              </w:rPr>
              <w:t>register on</w:t>
            </w:r>
            <w:r w:rsidRPr="00692E2B">
              <w:rPr>
                <w:rFonts w:ascii="Arial" w:hAnsi="Arial" w:cs="Arial"/>
                <w:color w:val="4D4D4F"/>
                <w:sz w:val="22"/>
                <w:szCs w:val="22"/>
              </w:rPr>
              <w:t xml:space="preserve"> early years register</w:t>
            </w:r>
            <w:r w:rsidR="00A85817" w:rsidRPr="00692E2B">
              <w:rPr>
                <w:rFonts w:ascii="Arial" w:hAnsi="Arial" w:cs="Arial"/>
                <w:color w:val="4D4D4F"/>
                <w:sz w:val="22"/>
                <w:szCs w:val="22"/>
              </w:rPr>
              <w:t xml:space="preserve"> unless taking children under 2 years</w:t>
            </w:r>
          </w:p>
        </w:tc>
      </w:tr>
      <w:tr w:rsidR="005B007D" w14:paraId="22256B8B" w14:textId="66AD298B" w:rsidTr="004F6FAF">
        <w:tc>
          <w:tcPr>
            <w:tcW w:w="890" w:type="dxa"/>
          </w:tcPr>
          <w:p w14:paraId="19ABAE8D" w14:textId="77777777" w:rsidR="005B007D" w:rsidRPr="00692E2B" w:rsidRDefault="005B007D" w:rsidP="00EC24E1">
            <w:pPr>
              <w:rPr>
                <w:rFonts w:ascii="Arial" w:hAnsi="Arial" w:cs="Arial"/>
                <w:color w:val="4D4D4F"/>
                <w:sz w:val="22"/>
                <w:szCs w:val="22"/>
              </w:rPr>
            </w:pPr>
          </w:p>
        </w:tc>
        <w:tc>
          <w:tcPr>
            <w:tcW w:w="1698" w:type="dxa"/>
          </w:tcPr>
          <w:p w14:paraId="5495C10E" w14:textId="595CCB6F" w:rsidR="005B007D" w:rsidRPr="00692E2B" w:rsidRDefault="005B007D" w:rsidP="00EC24E1">
            <w:pPr>
              <w:rPr>
                <w:rFonts w:ascii="Arial" w:hAnsi="Arial" w:cs="Arial"/>
                <w:color w:val="4D4D4F"/>
                <w:sz w:val="22"/>
                <w:szCs w:val="22"/>
              </w:rPr>
            </w:pPr>
            <w:r w:rsidRPr="00692E2B">
              <w:rPr>
                <w:rFonts w:ascii="Arial" w:hAnsi="Arial" w:cs="Arial"/>
                <w:color w:val="4D4D4F"/>
                <w:sz w:val="22"/>
                <w:szCs w:val="22"/>
              </w:rPr>
              <w:t>Childminder</w:t>
            </w:r>
          </w:p>
        </w:tc>
        <w:tc>
          <w:tcPr>
            <w:tcW w:w="4374" w:type="dxa"/>
          </w:tcPr>
          <w:p w14:paraId="101C20DD" w14:textId="49A1628C" w:rsidR="005B007D" w:rsidRPr="00692E2B" w:rsidRDefault="005B007D" w:rsidP="00EC24E1">
            <w:pPr>
              <w:rPr>
                <w:rFonts w:ascii="Arial" w:hAnsi="Arial" w:cs="Arial"/>
                <w:color w:val="4D4D4F"/>
                <w:sz w:val="22"/>
                <w:szCs w:val="22"/>
              </w:rPr>
            </w:pPr>
            <w:r w:rsidRPr="00692E2B">
              <w:rPr>
                <w:rFonts w:ascii="Arial" w:hAnsi="Arial" w:cs="Arial"/>
                <w:color w:val="4D4D4F"/>
                <w:sz w:val="22"/>
                <w:szCs w:val="22"/>
              </w:rPr>
              <w:t xml:space="preserve">Most commonly a lone practitioner working from own home; all year round provision; usually core hours 8am-6pm; able to work with assistants; several now </w:t>
            </w:r>
            <w:r w:rsidR="001935EF">
              <w:rPr>
                <w:rFonts w:ascii="Arial" w:hAnsi="Arial" w:cs="Arial"/>
                <w:color w:val="4D4D4F"/>
                <w:sz w:val="22"/>
                <w:szCs w:val="22"/>
              </w:rPr>
              <w:t>registered</w:t>
            </w:r>
            <w:r w:rsidR="006B793A">
              <w:rPr>
                <w:rFonts w:ascii="Arial" w:hAnsi="Arial" w:cs="Arial"/>
                <w:color w:val="4D4D4F"/>
                <w:sz w:val="22"/>
                <w:szCs w:val="22"/>
              </w:rPr>
              <w:t xml:space="preserve"> with</w:t>
            </w:r>
            <w:r w:rsidRPr="00692E2B">
              <w:rPr>
                <w:rFonts w:ascii="Arial" w:hAnsi="Arial" w:cs="Arial"/>
                <w:color w:val="4D4D4F"/>
                <w:sz w:val="22"/>
                <w:szCs w:val="22"/>
              </w:rPr>
              <w:t xml:space="preserve"> a Childminding Agency</w:t>
            </w:r>
          </w:p>
        </w:tc>
        <w:tc>
          <w:tcPr>
            <w:tcW w:w="3103" w:type="dxa"/>
          </w:tcPr>
          <w:p w14:paraId="74A66308" w14:textId="77777777" w:rsidR="002C0A45" w:rsidRPr="00692E2B" w:rsidRDefault="002C0A45" w:rsidP="002C0A45">
            <w:pPr>
              <w:rPr>
                <w:rFonts w:ascii="Arial" w:hAnsi="Arial" w:cs="Arial"/>
                <w:color w:val="4D4D4F"/>
                <w:sz w:val="22"/>
                <w:szCs w:val="22"/>
              </w:rPr>
            </w:pPr>
            <w:r w:rsidRPr="00692E2B">
              <w:rPr>
                <w:rFonts w:ascii="Arial" w:hAnsi="Arial" w:cs="Arial"/>
                <w:color w:val="4D4D4F"/>
                <w:sz w:val="22"/>
                <w:szCs w:val="22"/>
              </w:rPr>
              <w:t>Must join the Early Years register if caring for children aged from birth to 31 August after their fifth birthday.</w:t>
            </w:r>
          </w:p>
          <w:p w14:paraId="2E3223F7" w14:textId="77777777" w:rsidR="002C0A45" w:rsidRPr="00692E2B" w:rsidRDefault="002C0A45" w:rsidP="002C0A45">
            <w:pPr>
              <w:rPr>
                <w:rFonts w:ascii="Arial" w:hAnsi="Arial" w:cs="Arial"/>
                <w:color w:val="4D4D4F"/>
                <w:sz w:val="22"/>
                <w:szCs w:val="22"/>
              </w:rPr>
            </w:pPr>
          </w:p>
          <w:p w14:paraId="1C1FB1FC" w14:textId="549A9086" w:rsidR="005B007D" w:rsidRPr="00692E2B" w:rsidRDefault="002C0A45" w:rsidP="002C0A45">
            <w:pPr>
              <w:rPr>
                <w:rFonts w:ascii="Arial" w:hAnsi="Arial" w:cs="Arial"/>
                <w:color w:val="4D4D4F"/>
                <w:sz w:val="22"/>
                <w:szCs w:val="22"/>
              </w:rPr>
            </w:pPr>
            <w:r w:rsidRPr="00692E2B">
              <w:rPr>
                <w:rFonts w:ascii="Arial" w:hAnsi="Arial" w:cs="Arial"/>
                <w:color w:val="4D4D4F"/>
                <w:sz w:val="22"/>
                <w:szCs w:val="22"/>
              </w:rPr>
              <w:t>Need to meet all the safeguarding and welfare and the learning and development requirements of the Statutory requirements for the early years foundation stage.</w:t>
            </w:r>
          </w:p>
        </w:tc>
      </w:tr>
      <w:tr w:rsidR="00CA5737" w14:paraId="17C3CB95" w14:textId="4AB46F36" w:rsidTr="004F6FAF">
        <w:tc>
          <w:tcPr>
            <w:tcW w:w="890" w:type="dxa"/>
            <w:vMerge w:val="restart"/>
          </w:tcPr>
          <w:p w14:paraId="55F40945" w14:textId="77777777" w:rsidR="00CA5737" w:rsidRPr="00692E2B" w:rsidRDefault="00CA5737" w:rsidP="00EC24E1">
            <w:pPr>
              <w:rPr>
                <w:rFonts w:ascii="Arial" w:hAnsi="Arial" w:cs="Arial"/>
                <w:color w:val="4D4D4F"/>
                <w:sz w:val="22"/>
                <w:szCs w:val="22"/>
              </w:rPr>
            </w:pPr>
          </w:p>
          <w:p w14:paraId="0746E046" w14:textId="77777777" w:rsidR="00692E2B" w:rsidRPr="00692E2B" w:rsidRDefault="00692E2B" w:rsidP="00EC24E1">
            <w:pPr>
              <w:rPr>
                <w:rFonts w:ascii="Arial" w:hAnsi="Arial" w:cs="Arial"/>
                <w:color w:val="4D4D4F"/>
                <w:sz w:val="22"/>
                <w:szCs w:val="22"/>
              </w:rPr>
            </w:pPr>
          </w:p>
          <w:p w14:paraId="0DD8E4EC" w14:textId="77777777" w:rsidR="00692E2B" w:rsidRPr="00692E2B" w:rsidRDefault="00692E2B" w:rsidP="00EC24E1">
            <w:pPr>
              <w:rPr>
                <w:rFonts w:ascii="Arial" w:hAnsi="Arial" w:cs="Arial"/>
                <w:color w:val="4D4D4F"/>
                <w:sz w:val="22"/>
                <w:szCs w:val="22"/>
              </w:rPr>
            </w:pPr>
          </w:p>
          <w:p w14:paraId="3A6DD1C1" w14:textId="77777777" w:rsidR="00692E2B" w:rsidRPr="00692E2B" w:rsidRDefault="00692E2B" w:rsidP="00EC24E1">
            <w:pPr>
              <w:rPr>
                <w:rFonts w:ascii="Arial" w:hAnsi="Arial" w:cs="Arial"/>
                <w:color w:val="4D4D4F"/>
                <w:sz w:val="22"/>
                <w:szCs w:val="22"/>
              </w:rPr>
            </w:pPr>
          </w:p>
          <w:p w14:paraId="1B95C6A6" w14:textId="54D2EA28" w:rsidR="00CA5737" w:rsidRPr="00692E2B" w:rsidRDefault="00CA5737" w:rsidP="00EC24E1">
            <w:pPr>
              <w:rPr>
                <w:rFonts w:ascii="Arial" w:hAnsi="Arial" w:cs="Arial"/>
                <w:color w:val="4D4D4F"/>
                <w:sz w:val="22"/>
                <w:szCs w:val="22"/>
              </w:rPr>
            </w:pPr>
            <w:r w:rsidRPr="00692E2B">
              <w:rPr>
                <w:rFonts w:ascii="Arial" w:hAnsi="Arial" w:cs="Arial"/>
                <w:color w:val="4D4D4F"/>
                <w:sz w:val="22"/>
                <w:szCs w:val="22"/>
              </w:rPr>
              <w:t>School</w:t>
            </w:r>
          </w:p>
        </w:tc>
        <w:tc>
          <w:tcPr>
            <w:tcW w:w="1698" w:type="dxa"/>
          </w:tcPr>
          <w:p w14:paraId="109B8240" w14:textId="5A6AB753" w:rsidR="00CA5737" w:rsidRPr="00692E2B" w:rsidRDefault="00CA5737" w:rsidP="00EC24E1">
            <w:pPr>
              <w:rPr>
                <w:rFonts w:ascii="Arial" w:hAnsi="Arial" w:cs="Arial"/>
                <w:color w:val="4D4D4F"/>
                <w:sz w:val="22"/>
                <w:szCs w:val="22"/>
              </w:rPr>
            </w:pPr>
            <w:r w:rsidRPr="00692E2B">
              <w:rPr>
                <w:rFonts w:ascii="Arial" w:hAnsi="Arial" w:cs="Arial"/>
                <w:color w:val="4D4D4F"/>
                <w:sz w:val="22"/>
                <w:szCs w:val="22"/>
              </w:rPr>
              <w:t>Maintained Nursery School</w:t>
            </w:r>
          </w:p>
        </w:tc>
        <w:tc>
          <w:tcPr>
            <w:tcW w:w="4374" w:type="dxa"/>
          </w:tcPr>
          <w:p w14:paraId="38E0810E" w14:textId="1041C4A9" w:rsidR="00CA5737" w:rsidRPr="00692E2B" w:rsidRDefault="00CA5737" w:rsidP="00EC24E1">
            <w:pPr>
              <w:rPr>
                <w:rFonts w:ascii="Arial" w:hAnsi="Arial" w:cs="Arial"/>
                <w:color w:val="4D4D4F"/>
                <w:sz w:val="22"/>
                <w:szCs w:val="22"/>
              </w:rPr>
            </w:pPr>
            <w:r w:rsidRPr="00692E2B">
              <w:rPr>
                <w:rFonts w:ascii="Arial" w:hAnsi="Arial" w:cs="Arial"/>
                <w:color w:val="4D4D4F"/>
                <w:sz w:val="22"/>
                <w:szCs w:val="22"/>
              </w:rPr>
              <w:t>Stand-alone nursery school with head teacher and at least one Qualified Teacher Status staff member; qualified school SENDCo (Special Educational Needs Co-ordinator); term-time only; usual hours 9am-3.30pm</w:t>
            </w:r>
          </w:p>
        </w:tc>
        <w:tc>
          <w:tcPr>
            <w:tcW w:w="3103" w:type="dxa"/>
            <w:vMerge w:val="restart"/>
          </w:tcPr>
          <w:p w14:paraId="071B47D5" w14:textId="66B2B585" w:rsidR="00CA5737" w:rsidRPr="00692E2B" w:rsidRDefault="00A85817" w:rsidP="00EC24E1">
            <w:pPr>
              <w:rPr>
                <w:rFonts w:ascii="Arial" w:hAnsi="Arial" w:cs="Arial"/>
                <w:color w:val="4D4D4F"/>
                <w:sz w:val="22"/>
                <w:szCs w:val="22"/>
              </w:rPr>
            </w:pPr>
            <w:r w:rsidRPr="00692E2B">
              <w:rPr>
                <w:rFonts w:ascii="Arial" w:hAnsi="Arial" w:cs="Arial"/>
                <w:color w:val="4D4D4F"/>
                <w:sz w:val="22"/>
                <w:szCs w:val="22"/>
              </w:rPr>
              <w:t>Not required to register on early years register unless taking children under 2 years</w:t>
            </w:r>
          </w:p>
        </w:tc>
      </w:tr>
      <w:tr w:rsidR="00CA5737" w14:paraId="047E4779" w14:textId="440A1303" w:rsidTr="004F6FAF">
        <w:tc>
          <w:tcPr>
            <w:tcW w:w="890" w:type="dxa"/>
            <w:vMerge/>
          </w:tcPr>
          <w:p w14:paraId="580FD316" w14:textId="77777777" w:rsidR="00CA5737" w:rsidRPr="00692E2B" w:rsidRDefault="00CA5737" w:rsidP="00EC24E1">
            <w:pPr>
              <w:rPr>
                <w:rFonts w:ascii="Arial" w:hAnsi="Arial" w:cs="Arial"/>
                <w:color w:val="4D4D4F"/>
                <w:sz w:val="22"/>
                <w:szCs w:val="22"/>
              </w:rPr>
            </w:pPr>
          </w:p>
        </w:tc>
        <w:tc>
          <w:tcPr>
            <w:tcW w:w="1698" w:type="dxa"/>
          </w:tcPr>
          <w:p w14:paraId="4D65D045" w14:textId="1CEDE408" w:rsidR="00CA5737" w:rsidRPr="00692E2B" w:rsidRDefault="00CA5737" w:rsidP="00EC24E1">
            <w:pPr>
              <w:rPr>
                <w:rFonts w:ascii="Arial" w:hAnsi="Arial" w:cs="Arial"/>
                <w:color w:val="4D4D4F"/>
                <w:sz w:val="22"/>
                <w:szCs w:val="22"/>
              </w:rPr>
            </w:pPr>
            <w:r w:rsidRPr="00692E2B">
              <w:rPr>
                <w:rFonts w:ascii="Arial" w:hAnsi="Arial" w:cs="Arial"/>
                <w:color w:val="4D4D4F"/>
                <w:sz w:val="22"/>
                <w:szCs w:val="22"/>
              </w:rPr>
              <w:t>Nursery Class</w:t>
            </w:r>
          </w:p>
        </w:tc>
        <w:tc>
          <w:tcPr>
            <w:tcW w:w="4374" w:type="dxa"/>
          </w:tcPr>
          <w:p w14:paraId="55F3C94C" w14:textId="5CEF9B4D" w:rsidR="00CA5737" w:rsidRPr="00692E2B" w:rsidRDefault="00CA5737" w:rsidP="00EC24E1">
            <w:pPr>
              <w:rPr>
                <w:rFonts w:ascii="Arial" w:hAnsi="Arial" w:cs="Arial"/>
                <w:color w:val="4D4D4F"/>
                <w:sz w:val="22"/>
                <w:szCs w:val="22"/>
              </w:rPr>
            </w:pPr>
            <w:r w:rsidRPr="00692E2B">
              <w:rPr>
                <w:rFonts w:ascii="Arial" w:hAnsi="Arial" w:cs="Arial"/>
                <w:color w:val="4D4D4F"/>
                <w:sz w:val="22"/>
                <w:szCs w:val="22"/>
              </w:rPr>
              <w:t>Operate as part of a school or academy, led by school headteacher/principal; term-time only; usual hours 9am-3.30pm</w:t>
            </w:r>
          </w:p>
        </w:tc>
        <w:tc>
          <w:tcPr>
            <w:tcW w:w="3103" w:type="dxa"/>
            <w:vMerge/>
          </w:tcPr>
          <w:p w14:paraId="518820D2" w14:textId="77777777" w:rsidR="00CA5737" w:rsidRPr="00692E2B" w:rsidRDefault="00CA5737" w:rsidP="00EC24E1">
            <w:pPr>
              <w:rPr>
                <w:rFonts w:ascii="Arial" w:hAnsi="Arial" w:cs="Arial"/>
                <w:color w:val="4D4D4F"/>
                <w:sz w:val="22"/>
                <w:szCs w:val="22"/>
              </w:rPr>
            </w:pPr>
          </w:p>
        </w:tc>
      </w:tr>
      <w:tr w:rsidR="005B007D" w14:paraId="16505D6F" w14:textId="028E4BB2" w:rsidTr="004F6FAF">
        <w:tc>
          <w:tcPr>
            <w:tcW w:w="890" w:type="dxa"/>
          </w:tcPr>
          <w:p w14:paraId="120FBF60" w14:textId="77777777" w:rsidR="005B007D" w:rsidRPr="00692E2B" w:rsidRDefault="005B007D" w:rsidP="00EC24E1">
            <w:pPr>
              <w:rPr>
                <w:rFonts w:ascii="Arial" w:hAnsi="Arial" w:cs="Arial"/>
                <w:color w:val="4D4D4F"/>
                <w:sz w:val="22"/>
                <w:szCs w:val="22"/>
              </w:rPr>
            </w:pPr>
          </w:p>
        </w:tc>
        <w:tc>
          <w:tcPr>
            <w:tcW w:w="1698" w:type="dxa"/>
          </w:tcPr>
          <w:p w14:paraId="7B889EC8" w14:textId="7C16777C" w:rsidR="005B007D" w:rsidRPr="00692E2B" w:rsidRDefault="005B007D" w:rsidP="00EC24E1">
            <w:pPr>
              <w:rPr>
                <w:rFonts w:ascii="Arial" w:hAnsi="Arial" w:cs="Arial"/>
                <w:color w:val="4D4D4F"/>
                <w:sz w:val="22"/>
                <w:szCs w:val="22"/>
              </w:rPr>
            </w:pPr>
            <w:r w:rsidRPr="00692E2B">
              <w:rPr>
                <w:rFonts w:ascii="Arial" w:hAnsi="Arial" w:cs="Arial"/>
                <w:color w:val="4D4D4F"/>
                <w:sz w:val="22"/>
                <w:szCs w:val="22"/>
              </w:rPr>
              <w:t>Nanny</w:t>
            </w:r>
            <w:r w:rsidR="003C6F2C" w:rsidRPr="00692E2B">
              <w:rPr>
                <w:rFonts w:ascii="Arial" w:hAnsi="Arial" w:cs="Arial"/>
                <w:color w:val="4D4D4F"/>
                <w:sz w:val="22"/>
                <w:szCs w:val="22"/>
              </w:rPr>
              <w:t>/Au pair</w:t>
            </w:r>
          </w:p>
        </w:tc>
        <w:tc>
          <w:tcPr>
            <w:tcW w:w="4374" w:type="dxa"/>
          </w:tcPr>
          <w:p w14:paraId="14EAD915" w14:textId="791DBAAC" w:rsidR="003C6F2C" w:rsidRPr="00692E2B" w:rsidRDefault="003C6F2C" w:rsidP="003C6F2C">
            <w:pPr>
              <w:rPr>
                <w:rFonts w:ascii="Arial" w:hAnsi="Arial" w:cs="Arial"/>
                <w:color w:val="4D4D4F"/>
                <w:sz w:val="22"/>
                <w:szCs w:val="22"/>
              </w:rPr>
            </w:pPr>
            <w:r w:rsidRPr="00692E2B">
              <w:rPr>
                <w:rFonts w:ascii="Arial" w:hAnsi="Arial" w:cs="Arial"/>
                <w:color w:val="4D4D4F"/>
                <w:sz w:val="22"/>
                <w:szCs w:val="22"/>
              </w:rPr>
              <w:t>Also known as ‘home childcarers’; look after children of any age in the child’s own home.</w:t>
            </w:r>
          </w:p>
          <w:p w14:paraId="434056D7" w14:textId="498EE206" w:rsidR="005B007D" w:rsidRPr="00692E2B" w:rsidRDefault="003C6F2C" w:rsidP="003C6F2C">
            <w:pPr>
              <w:rPr>
                <w:rFonts w:ascii="Arial" w:hAnsi="Arial" w:cs="Arial"/>
                <w:color w:val="4D4D4F"/>
                <w:sz w:val="22"/>
                <w:szCs w:val="22"/>
              </w:rPr>
            </w:pPr>
            <w:r w:rsidRPr="00692E2B">
              <w:rPr>
                <w:rFonts w:ascii="Arial" w:hAnsi="Arial" w:cs="Arial"/>
                <w:color w:val="4D4D4F"/>
                <w:sz w:val="22"/>
                <w:szCs w:val="22"/>
              </w:rPr>
              <w:t>Can look after children from 2 different families at the home of one of the families.</w:t>
            </w:r>
          </w:p>
        </w:tc>
        <w:tc>
          <w:tcPr>
            <w:tcW w:w="3103" w:type="dxa"/>
          </w:tcPr>
          <w:p w14:paraId="27FAAEBA" w14:textId="442C831B" w:rsidR="005B007D" w:rsidRPr="00692E2B" w:rsidRDefault="003176C0" w:rsidP="003176C0">
            <w:pPr>
              <w:rPr>
                <w:rFonts w:ascii="Arial" w:hAnsi="Arial" w:cs="Arial"/>
                <w:color w:val="4D4D4F"/>
                <w:sz w:val="22"/>
                <w:szCs w:val="22"/>
              </w:rPr>
            </w:pPr>
            <w:r w:rsidRPr="00692E2B">
              <w:rPr>
                <w:rFonts w:ascii="Arial" w:hAnsi="Arial" w:cs="Arial"/>
                <w:color w:val="4D4D4F"/>
                <w:sz w:val="22"/>
                <w:szCs w:val="22"/>
              </w:rPr>
              <w:t xml:space="preserve">Only need to register on the voluntary part of the Childcare Register </w:t>
            </w:r>
            <w:r w:rsidR="002A42C2" w:rsidRPr="00692E2B">
              <w:rPr>
                <w:rFonts w:ascii="Arial" w:hAnsi="Arial" w:cs="Arial"/>
                <w:color w:val="4D4D4F"/>
                <w:sz w:val="22"/>
                <w:szCs w:val="22"/>
              </w:rPr>
              <w:t>if want parents to be a</w:t>
            </w:r>
            <w:r w:rsidRPr="00692E2B">
              <w:rPr>
                <w:rFonts w:ascii="Arial" w:hAnsi="Arial" w:cs="Arial"/>
                <w:color w:val="4D4D4F"/>
                <w:sz w:val="22"/>
                <w:szCs w:val="22"/>
              </w:rPr>
              <w:t>ble to get help with childcare costs.</w:t>
            </w:r>
          </w:p>
        </w:tc>
      </w:tr>
    </w:tbl>
    <w:p w14:paraId="29D1C79B" w14:textId="3ADC0883" w:rsidR="00692E2B" w:rsidRDefault="004F6FAF" w:rsidP="00EC24E1">
      <w:pPr>
        <w:rPr>
          <w:rFonts w:ascii="Arial" w:hAnsi="Arial" w:cs="Arial"/>
          <w:color w:val="4D4D4F"/>
        </w:rPr>
      </w:pPr>
      <w:r>
        <w:rPr>
          <w:rFonts w:ascii="Arial" w:hAnsi="Arial" w:cs="Arial"/>
          <w:i/>
          <w:iCs/>
          <w:color w:val="4D4D4F"/>
          <w:sz w:val="20"/>
          <w:szCs w:val="20"/>
        </w:rPr>
        <w:t xml:space="preserve">                                                                                                                                                                 Table 4</w:t>
      </w:r>
    </w:p>
    <w:p w14:paraId="685AAA31" w14:textId="77777777" w:rsidR="004F6FAF" w:rsidRDefault="004F6FAF" w:rsidP="00756633">
      <w:pPr>
        <w:rPr>
          <w:rFonts w:ascii="Arial" w:hAnsi="Arial" w:cs="Arial"/>
          <w:color w:val="4D4D4F"/>
        </w:rPr>
      </w:pPr>
    </w:p>
    <w:p w14:paraId="20709695" w14:textId="263F6035" w:rsidR="00EC24E1" w:rsidRPr="00756633" w:rsidRDefault="00EC24E1" w:rsidP="00756633">
      <w:pPr>
        <w:rPr>
          <w:rFonts w:ascii="Arial" w:hAnsi="Arial" w:cs="Arial"/>
          <w:color w:val="4D4D4F"/>
        </w:rPr>
      </w:pPr>
      <w:r w:rsidRPr="00756633">
        <w:rPr>
          <w:rFonts w:ascii="Arial" w:hAnsi="Arial" w:cs="Arial"/>
          <w:color w:val="4D4D4F"/>
        </w:rPr>
        <w:t xml:space="preserve">In total, there are </w:t>
      </w:r>
      <w:r w:rsidR="002516BC" w:rsidRPr="00756633">
        <w:rPr>
          <w:rFonts w:ascii="Arial" w:hAnsi="Arial" w:cs="Arial"/>
          <w:color w:val="4D4D4F"/>
        </w:rPr>
        <w:t>5</w:t>
      </w:r>
      <w:r w:rsidR="00234FBB">
        <w:rPr>
          <w:rFonts w:ascii="Arial" w:hAnsi="Arial" w:cs="Arial"/>
          <w:color w:val="4D4D4F"/>
        </w:rPr>
        <w:t>43</w:t>
      </w:r>
      <w:r w:rsidR="002516BC" w:rsidRPr="00756633">
        <w:rPr>
          <w:rFonts w:ascii="Arial" w:hAnsi="Arial" w:cs="Arial"/>
          <w:color w:val="4D4D4F"/>
        </w:rPr>
        <w:t xml:space="preserve"> </w:t>
      </w:r>
      <w:r w:rsidR="00702D1F" w:rsidRPr="00756633">
        <w:rPr>
          <w:rFonts w:ascii="Arial" w:hAnsi="Arial" w:cs="Arial"/>
          <w:color w:val="4D4D4F"/>
        </w:rPr>
        <w:t xml:space="preserve">early years </w:t>
      </w:r>
      <w:r w:rsidRPr="00756633">
        <w:rPr>
          <w:rFonts w:ascii="Arial" w:hAnsi="Arial" w:cs="Arial"/>
          <w:color w:val="4D4D4F"/>
        </w:rPr>
        <w:t xml:space="preserve">childcare providers in our local authority, offering a </w:t>
      </w:r>
      <w:r w:rsidRPr="00756633">
        <w:rPr>
          <w:rFonts w:ascii="Arial" w:hAnsi="Arial" w:cs="Arial"/>
          <w:i/>
          <w:iCs/>
          <w:color w:val="4D4D4F"/>
        </w:rPr>
        <w:t xml:space="preserve">maximum </w:t>
      </w:r>
      <w:r w:rsidRPr="00756633">
        <w:rPr>
          <w:rFonts w:ascii="Arial" w:hAnsi="Arial" w:cs="Arial"/>
          <w:color w:val="4D4D4F"/>
        </w:rPr>
        <w:t xml:space="preserve">of </w:t>
      </w:r>
      <w:bookmarkStart w:id="4" w:name="OLE_LINK1"/>
      <w:r w:rsidR="00D8193D" w:rsidRPr="00756633">
        <w:rPr>
          <w:rFonts w:ascii="Arial" w:hAnsi="Arial" w:cs="Arial"/>
          <w:color w:val="auto"/>
        </w:rPr>
        <w:t>10,</w:t>
      </w:r>
      <w:r w:rsidR="00E167EB">
        <w:rPr>
          <w:rFonts w:ascii="Arial" w:hAnsi="Arial" w:cs="Arial"/>
          <w:color w:val="auto"/>
        </w:rPr>
        <w:t>273</w:t>
      </w:r>
      <w:r w:rsidR="003974C0" w:rsidRPr="00756633">
        <w:rPr>
          <w:rFonts w:ascii="Arial" w:hAnsi="Arial" w:cs="Arial"/>
          <w:color w:val="auto"/>
        </w:rPr>
        <w:t xml:space="preserve"> </w:t>
      </w:r>
      <w:bookmarkEnd w:id="4"/>
      <w:r w:rsidR="003974C0" w:rsidRPr="00756633">
        <w:rPr>
          <w:rFonts w:ascii="Arial" w:hAnsi="Arial" w:cs="Arial"/>
          <w:color w:val="auto"/>
        </w:rPr>
        <w:t>full time</w:t>
      </w:r>
      <w:r w:rsidR="00FC1ACD" w:rsidRPr="00756633">
        <w:rPr>
          <w:rFonts w:ascii="Arial" w:hAnsi="Arial" w:cs="Arial"/>
          <w:color w:val="auto"/>
        </w:rPr>
        <w:t xml:space="preserve"> </w:t>
      </w:r>
      <w:r w:rsidR="00A44185" w:rsidRPr="00756633">
        <w:rPr>
          <w:rFonts w:ascii="Arial" w:hAnsi="Arial" w:cs="Arial"/>
          <w:color w:val="auto"/>
        </w:rPr>
        <w:t>equivalent</w:t>
      </w:r>
      <w:r w:rsidR="00C54CCA">
        <w:rPr>
          <w:rStyle w:val="FootnoteReference"/>
          <w:rFonts w:ascii="Arial" w:hAnsi="Arial" w:cs="Arial"/>
        </w:rPr>
        <w:footnoteReference w:id="3"/>
      </w:r>
      <w:r w:rsidRPr="00756633">
        <w:rPr>
          <w:rFonts w:ascii="Arial" w:hAnsi="Arial" w:cs="Arial"/>
          <w:color w:val="auto"/>
        </w:rPr>
        <w:t xml:space="preserve"> </w:t>
      </w:r>
      <w:r w:rsidRPr="00756633">
        <w:rPr>
          <w:rFonts w:ascii="Arial" w:hAnsi="Arial" w:cs="Arial"/>
          <w:color w:val="4D4D4F"/>
        </w:rPr>
        <w:t>early years childcare places</w:t>
      </w:r>
      <w:r w:rsidR="00075520">
        <w:rPr>
          <w:rFonts w:ascii="Arial" w:hAnsi="Arial" w:cs="Arial"/>
          <w:color w:val="4D4D4F"/>
        </w:rPr>
        <w:t xml:space="preserve"> (see table 5).  </w:t>
      </w:r>
    </w:p>
    <w:p w14:paraId="20709696" w14:textId="32D190B6" w:rsidR="00EC24E1" w:rsidRPr="00C652E7" w:rsidRDefault="00EC24E1" w:rsidP="00EC24E1">
      <w:pPr>
        <w:rPr>
          <w:rFonts w:ascii="Arial" w:hAnsi="Arial" w:cs="Arial"/>
          <w:i/>
          <w:iCs/>
          <w:color w:val="4D4D4F"/>
          <w:sz w:val="20"/>
          <w:szCs w:val="20"/>
        </w:rPr>
      </w:pPr>
    </w:p>
    <w:tbl>
      <w:tblPr>
        <w:tblW w:w="9493"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5807"/>
        <w:gridCol w:w="1843"/>
        <w:gridCol w:w="1843"/>
      </w:tblGrid>
      <w:tr w:rsidR="00EC24E1" w:rsidRPr="00866874" w14:paraId="2070969A" w14:textId="77777777" w:rsidTr="009A7CAE">
        <w:trPr>
          <w:trHeight w:val="180"/>
        </w:trPr>
        <w:tc>
          <w:tcPr>
            <w:tcW w:w="5807" w:type="dxa"/>
            <w:shd w:val="clear" w:color="auto" w:fill="DFC2C3"/>
          </w:tcPr>
          <w:p w14:paraId="20709697" w14:textId="77777777" w:rsidR="00EC24E1" w:rsidRPr="00372D8F" w:rsidRDefault="00EC24E1" w:rsidP="00372D8F">
            <w:pPr>
              <w:spacing w:line="276" w:lineRule="auto"/>
              <w:jc w:val="center"/>
              <w:rPr>
                <w:rFonts w:ascii="Arial" w:hAnsi="Arial" w:cs="Arial"/>
                <w:i/>
                <w:color w:val="4D4D4F"/>
                <w:sz w:val="22"/>
                <w:szCs w:val="22"/>
              </w:rPr>
            </w:pPr>
            <w:r w:rsidRPr="00372D8F">
              <w:rPr>
                <w:rFonts w:ascii="Arial" w:hAnsi="Arial" w:cs="Arial"/>
                <w:i/>
                <w:color w:val="4D4D4F"/>
                <w:sz w:val="22"/>
                <w:szCs w:val="22"/>
              </w:rPr>
              <w:t>Type of provision</w:t>
            </w:r>
          </w:p>
        </w:tc>
        <w:tc>
          <w:tcPr>
            <w:tcW w:w="1843" w:type="dxa"/>
            <w:shd w:val="clear" w:color="auto" w:fill="DFC2C3"/>
          </w:tcPr>
          <w:p w14:paraId="20709698" w14:textId="77777777" w:rsidR="00EC24E1" w:rsidRPr="00372D8F" w:rsidRDefault="00EC24E1" w:rsidP="00372D8F">
            <w:pPr>
              <w:spacing w:line="276" w:lineRule="auto"/>
              <w:jc w:val="center"/>
              <w:rPr>
                <w:rFonts w:ascii="Arial" w:hAnsi="Arial" w:cs="Arial"/>
                <w:i/>
                <w:color w:val="4D4D4F"/>
                <w:sz w:val="22"/>
                <w:szCs w:val="22"/>
              </w:rPr>
            </w:pPr>
            <w:r w:rsidRPr="00372D8F">
              <w:rPr>
                <w:rFonts w:ascii="Arial" w:hAnsi="Arial" w:cs="Arial"/>
                <w:i/>
                <w:color w:val="4D4D4F"/>
                <w:sz w:val="22"/>
                <w:szCs w:val="22"/>
              </w:rPr>
              <w:t xml:space="preserve">Number of </w:t>
            </w:r>
            <w:r w:rsidR="007673FB" w:rsidRPr="00372D8F">
              <w:rPr>
                <w:rFonts w:ascii="Arial" w:hAnsi="Arial" w:cs="Arial"/>
                <w:i/>
                <w:color w:val="4D4D4F"/>
                <w:sz w:val="22"/>
                <w:szCs w:val="22"/>
              </w:rPr>
              <w:t>providers</w:t>
            </w:r>
          </w:p>
        </w:tc>
        <w:tc>
          <w:tcPr>
            <w:tcW w:w="1843" w:type="dxa"/>
            <w:shd w:val="clear" w:color="auto" w:fill="DFC2C3"/>
          </w:tcPr>
          <w:p w14:paraId="20709699" w14:textId="77777777" w:rsidR="00EC24E1" w:rsidRPr="009A7CAE" w:rsidRDefault="00EC24E1" w:rsidP="00372D8F">
            <w:pPr>
              <w:spacing w:line="276" w:lineRule="auto"/>
              <w:jc w:val="center"/>
              <w:rPr>
                <w:rFonts w:ascii="Arial" w:hAnsi="Arial" w:cs="Arial"/>
                <w:i/>
                <w:color w:val="4D4D4F"/>
                <w:sz w:val="20"/>
                <w:szCs w:val="20"/>
              </w:rPr>
            </w:pPr>
            <w:r w:rsidRPr="009A7CAE">
              <w:rPr>
                <w:rFonts w:ascii="Arial" w:hAnsi="Arial" w:cs="Arial"/>
                <w:i/>
                <w:color w:val="4D4D4F"/>
                <w:sz w:val="20"/>
                <w:szCs w:val="20"/>
              </w:rPr>
              <w:t>Number of registered places</w:t>
            </w:r>
          </w:p>
        </w:tc>
      </w:tr>
      <w:tr w:rsidR="00EC24E1" w:rsidRPr="00866874" w14:paraId="2070969E" w14:textId="77777777" w:rsidTr="009A7CAE">
        <w:trPr>
          <w:trHeight w:val="180"/>
        </w:trPr>
        <w:tc>
          <w:tcPr>
            <w:tcW w:w="5807" w:type="dxa"/>
            <w:shd w:val="clear" w:color="auto" w:fill="auto"/>
          </w:tcPr>
          <w:p w14:paraId="2070969B" w14:textId="65E59AAE" w:rsidR="00EC24E1" w:rsidRPr="00866874" w:rsidRDefault="00EC24E1" w:rsidP="00D4366F">
            <w:pPr>
              <w:spacing w:line="276" w:lineRule="auto"/>
              <w:rPr>
                <w:rFonts w:ascii="Arial" w:hAnsi="Arial" w:cs="Arial"/>
                <w:color w:val="4D4D4F"/>
              </w:rPr>
            </w:pPr>
            <w:r w:rsidRPr="00866874">
              <w:rPr>
                <w:rFonts w:ascii="Arial" w:hAnsi="Arial" w:cs="Arial"/>
                <w:color w:val="4D4D4F"/>
              </w:rPr>
              <w:t>Childminders</w:t>
            </w:r>
            <w:r w:rsidR="00002A56">
              <w:rPr>
                <w:rFonts w:ascii="Arial" w:hAnsi="Arial" w:cs="Arial"/>
                <w:color w:val="4D4D4F"/>
              </w:rPr>
              <w:t>*</w:t>
            </w:r>
          </w:p>
        </w:tc>
        <w:tc>
          <w:tcPr>
            <w:tcW w:w="1843" w:type="dxa"/>
            <w:shd w:val="clear" w:color="auto" w:fill="auto"/>
          </w:tcPr>
          <w:p w14:paraId="2070969C" w14:textId="65F52FE3" w:rsidR="00EC24E1" w:rsidRPr="00866874" w:rsidRDefault="009A0614" w:rsidP="00D540A7">
            <w:pPr>
              <w:spacing w:line="276" w:lineRule="auto"/>
              <w:jc w:val="center"/>
              <w:rPr>
                <w:rFonts w:ascii="Arial" w:hAnsi="Arial" w:cs="Arial"/>
                <w:color w:val="4D4D4F"/>
              </w:rPr>
            </w:pPr>
            <w:r>
              <w:rPr>
                <w:rFonts w:ascii="Arial" w:hAnsi="Arial" w:cs="Arial"/>
                <w:color w:val="4D4D4F"/>
              </w:rPr>
              <w:t>332</w:t>
            </w:r>
          </w:p>
        </w:tc>
        <w:tc>
          <w:tcPr>
            <w:tcW w:w="1843" w:type="dxa"/>
            <w:shd w:val="clear" w:color="auto" w:fill="auto"/>
          </w:tcPr>
          <w:p w14:paraId="2070969D" w14:textId="4FD4FA6A" w:rsidR="00EC24E1" w:rsidRPr="00866874" w:rsidRDefault="00C56F5F" w:rsidP="003841FF">
            <w:pPr>
              <w:spacing w:line="276" w:lineRule="auto"/>
              <w:jc w:val="center"/>
              <w:rPr>
                <w:rFonts w:ascii="Arial" w:hAnsi="Arial" w:cs="Arial"/>
                <w:color w:val="4D4D4F"/>
              </w:rPr>
            </w:pPr>
            <w:r>
              <w:rPr>
                <w:rFonts w:ascii="Arial" w:hAnsi="Arial" w:cs="Arial"/>
                <w:color w:val="4D4D4F"/>
              </w:rPr>
              <w:t>830</w:t>
            </w:r>
          </w:p>
        </w:tc>
      </w:tr>
      <w:tr w:rsidR="00EC24E1" w:rsidRPr="00866874" w14:paraId="207096A2" w14:textId="77777777" w:rsidTr="009A7CAE">
        <w:trPr>
          <w:trHeight w:val="180"/>
        </w:trPr>
        <w:tc>
          <w:tcPr>
            <w:tcW w:w="5807" w:type="dxa"/>
            <w:shd w:val="clear" w:color="auto" w:fill="auto"/>
          </w:tcPr>
          <w:p w14:paraId="2070969F"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Nursery classes in schools</w:t>
            </w:r>
          </w:p>
        </w:tc>
        <w:tc>
          <w:tcPr>
            <w:tcW w:w="1843" w:type="dxa"/>
            <w:shd w:val="clear" w:color="auto" w:fill="auto"/>
          </w:tcPr>
          <w:p w14:paraId="207096A0" w14:textId="2B4226BA" w:rsidR="00EC24E1" w:rsidRPr="00866874" w:rsidRDefault="00CB49DA" w:rsidP="00D540A7">
            <w:pPr>
              <w:spacing w:line="276" w:lineRule="auto"/>
              <w:jc w:val="center"/>
              <w:rPr>
                <w:rFonts w:ascii="Arial" w:hAnsi="Arial" w:cs="Arial"/>
                <w:color w:val="4D4D4F"/>
              </w:rPr>
            </w:pPr>
            <w:r>
              <w:rPr>
                <w:rFonts w:ascii="Arial" w:hAnsi="Arial" w:cs="Arial"/>
                <w:color w:val="4D4D4F"/>
              </w:rPr>
              <w:t>4</w:t>
            </w:r>
            <w:r w:rsidR="00C56F5F">
              <w:rPr>
                <w:rFonts w:ascii="Arial" w:hAnsi="Arial" w:cs="Arial"/>
                <w:color w:val="4D4D4F"/>
              </w:rPr>
              <w:t>7</w:t>
            </w:r>
          </w:p>
        </w:tc>
        <w:tc>
          <w:tcPr>
            <w:tcW w:w="1843" w:type="dxa"/>
            <w:shd w:val="clear" w:color="auto" w:fill="auto"/>
          </w:tcPr>
          <w:p w14:paraId="207096A1" w14:textId="22404677" w:rsidR="00EC24E1" w:rsidRPr="00866874" w:rsidRDefault="00DC6C5E" w:rsidP="003841FF">
            <w:pPr>
              <w:spacing w:line="276" w:lineRule="auto"/>
              <w:jc w:val="center"/>
              <w:rPr>
                <w:rFonts w:ascii="Arial" w:hAnsi="Arial" w:cs="Arial"/>
                <w:color w:val="4D4D4F"/>
              </w:rPr>
            </w:pPr>
            <w:r>
              <w:rPr>
                <w:rFonts w:ascii="Arial" w:hAnsi="Arial" w:cs="Arial"/>
                <w:color w:val="4D4D4F"/>
              </w:rPr>
              <w:t>1</w:t>
            </w:r>
            <w:r w:rsidR="00C84E19">
              <w:rPr>
                <w:rFonts w:ascii="Arial" w:hAnsi="Arial" w:cs="Arial"/>
                <w:color w:val="4D4D4F"/>
              </w:rPr>
              <w:t>,</w:t>
            </w:r>
            <w:r w:rsidR="00BD373D">
              <w:rPr>
                <w:rFonts w:ascii="Arial" w:hAnsi="Arial" w:cs="Arial"/>
                <w:color w:val="4D4D4F"/>
              </w:rPr>
              <w:t>6</w:t>
            </w:r>
            <w:r w:rsidR="00C84E19">
              <w:rPr>
                <w:rFonts w:ascii="Arial" w:hAnsi="Arial" w:cs="Arial"/>
                <w:color w:val="4D4D4F"/>
              </w:rPr>
              <w:t>24</w:t>
            </w:r>
          </w:p>
        </w:tc>
      </w:tr>
      <w:tr w:rsidR="00EC24E1" w:rsidRPr="00866874" w14:paraId="207096A6" w14:textId="77777777" w:rsidTr="009A7CAE">
        <w:trPr>
          <w:trHeight w:val="180"/>
        </w:trPr>
        <w:tc>
          <w:tcPr>
            <w:tcW w:w="5807" w:type="dxa"/>
            <w:shd w:val="clear" w:color="auto" w:fill="auto"/>
          </w:tcPr>
          <w:p w14:paraId="207096A3"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Maintained nursery schools</w:t>
            </w:r>
          </w:p>
        </w:tc>
        <w:tc>
          <w:tcPr>
            <w:tcW w:w="1843" w:type="dxa"/>
            <w:shd w:val="clear" w:color="auto" w:fill="auto"/>
          </w:tcPr>
          <w:p w14:paraId="207096A4" w14:textId="05CDF6B1" w:rsidR="00EC24E1" w:rsidRPr="00866874" w:rsidRDefault="00D540A7" w:rsidP="00D540A7">
            <w:pPr>
              <w:spacing w:line="276" w:lineRule="auto"/>
              <w:jc w:val="center"/>
              <w:rPr>
                <w:rFonts w:ascii="Arial" w:hAnsi="Arial" w:cs="Arial"/>
                <w:color w:val="4D4D4F"/>
              </w:rPr>
            </w:pPr>
            <w:r>
              <w:rPr>
                <w:rFonts w:ascii="Arial" w:hAnsi="Arial" w:cs="Arial"/>
                <w:color w:val="4D4D4F"/>
              </w:rPr>
              <w:t>5</w:t>
            </w:r>
          </w:p>
        </w:tc>
        <w:tc>
          <w:tcPr>
            <w:tcW w:w="1843" w:type="dxa"/>
            <w:shd w:val="clear" w:color="auto" w:fill="auto"/>
          </w:tcPr>
          <w:p w14:paraId="207096A5" w14:textId="07E6AA08" w:rsidR="00EC24E1" w:rsidRPr="00866874" w:rsidRDefault="00C84E19" w:rsidP="003841FF">
            <w:pPr>
              <w:spacing w:line="276" w:lineRule="auto"/>
              <w:jc w:val="center"/>
              <w:rPr>
                <w:rFonts w:ascii="Arial" w:hAnsi="Arial" w:cs="Arial"/>
                <w:color w:val="4D4D4F"/>
              </w:rPr>
            </w:pPr>
            <w:r>
              <w:rPr>
                <w:rFonts w:ascii="Arial" w:hAnsi="Arial" w:cs="Arial"/>
                <w:color w:val="4D4D4F"/>
              </w:rPr>
              <w:t>369</w:t>
            </w:r>
          </w:p>
        </w:tc>
      </w:tr>
      <w:tr w:rsidR="00EC24E1" w:rsidRPr="00866874" w14:paraId="207096AA" w14:textId="77777777" w:rsidTr="009A7CAE">
        <w:trPr>
          <w:trHeight w:val="180"/>
        </w:trPr>
        <w:tc>
          <w:tcPr>
            <w:tcW w:w="5807" w:type="dxa"/>
            <w:shd w:val="clear" w:color="auto" w:fill="auto"/>
          </w:tcPr>
          <w:p w14:paraId="207096A7" w14:textId="52120269" w:rsidR="00EC24E1" w:rsidRPr="00866874" w:rsidRDefault="00F877FC" w:rsidP="00D4366F">
            <w:pPr>
              <w:spacing w:line="276" w:lineRule="auto"/>
              <w:rPr>
                <w:rFonts w:ascii="Arial" w:hAnsi="Arial" w:cs="Arial"/>
                <w:color w:val="4D4D4F"/>
              </w:rPr>
            </w:pPr>
            <w:r>
              <w:rPr>
                <w:rFonts w:ascii="Arial" w:hAnsi="Arial" w:cs="Arial"/>
                <w:color w:val="4D4D4F"/>
              </w:rPr>
              <w:t>Day Nurseries</w:t>
            </w:r>
          </w:p>
        </w:tc>
        <w:tc>
          <w:tcPr>
            <w:tcW w:w="1843" w:type="dxa"/>
            <w:shd w:val="clear" w:color="auto" w:fill="auto"/>
          </w:tcPr>
          <w:p w14:paraId="207096A8" w14:textId="5D549F48" w:rsidR="00EC24E1" w:rsidRPr="00866874" w:rsidRDefault="00C84E19" w:rsidP="00D540A7">
            <w:pPr>
              <w:spacing w:line="276" w:lineRule="auto"/>
              <w:jc w:val="center"/>
              <w:rPr>
                <w:rFonts w:ascii="Arial" w:hAnsi="Arial" w:cs="Arial"/>
                <w:color w:val="4D4D4F"/>
              </w:rPr>
            </w:pPr>
            <w:r>
              <w:rPr>
                <w:rFonts w:ascii="Arial" w:hAnsi="Arial" w:cs="Arial"/>
                <w:color w:val="4D4D4F"/>
              </w:rPr>
              <w:t>109</w:t>
            </w:r>
          </w:p>
        </w:tc>
        <w:tc>
          <w:tcPr>
            <w:tcW w:w="1843" w:type="dxa"/>
            <w:shd w:val="clear" w:color="auto" w:fill="auto"/>
          </w:tcPr>
          <w:p w14:paraId="207096A9" w14:textId="16DC004D" w:rsidR="00EC24E1" w:rsidRPr="00866874" w:rsidRDefault="00C84E19" w:rsidP="003841FF">
            <w:pPr>
              <w:spacing w:line="276" w:lineRule="auto"/>
              <w:jc w:val="center"/>
              <w:rPr>
                <w:rFonts w:ascii="Arial" w:hAnsi="Arial" w:cs="Arial"/>
                <w:color w:val="4D4D4F"/>
              </w:rPr>
            </w:pPr>
            <w:r>
              <w:rPr>
                <w:rFonts w:ascii="Arial" w:hAnsi="Arial" w:cs="Arial"/>
                <w:color w:val="4D4D4F"/>
              </w:rPr>
              <w:t>5,689</w:t>
            </w:r>
          </w:p>
        </w:tc>
      </w:tr>
      <w:tr w:rsidR="00C56F5F" w:rsidRPr="00866874" w14:paraId="4AB8F601" w14:textId="77777777" w:rsidTr="009A7CAE">
        <w:trPr>
          <w:trHeight w:val="180"/>
        </w:trPr>
        <w:tc>
          <w:tcPr>
            <w:tcW w:w="5807" w:type="dxa"/>
            <w:shd w:val="clear" w:color="auto" w:fill="auto"/>
          </w:tcPr>
          <w:p w14:paraId="4F99248F" w14:textId="634817E0" w:rsidR="00C56F5F" w:rsidRPr="00866874" w:rsidRDefault="00F877FC" w:rsidP="00D4366F">
            <w:pPr>
              <w:spacing w:line="276" w:lineRule="auto"/>
              <w:rPr>
                <w:rFonts w:ascii="Arial" w:hAnsi="Arial" w:cs="Arial"/>
                <w:color w:val="4D4D4F"/>
              </w:rPr>
            </w:pPr>
            <w:r>
              <w:rPr>
                <w:rFonts w:ascii="Arial" w:hAnsi="Arial" w:cs="Arial"/>
                <w:color w:val="4D4D4F"/>
              </w:rPr>
              <w:t>Pre-schools</w:t>
            </w:r>
          </w:p>
        </w:tc>
        <w:tc>
          <w:tcPr>
            <w:tcW w:w="1843" w:type="dxa"/>
            <w:shd w:val="clear" w:color="auto" w:fill="auto"/>
          </w:tcPr>
          <w:p w14:paraId="411C5ABD" w14:textId="61CA868B" w:rsidR="00C56F5F" w:rsidRDefault="00BC1073" w:rsidP="00D540A7">
            <w:pPr>
              <w:spacing w:line="276" w:lineRule="auto"/>
              <w:jc w:val="center"/>
              <w:rPr>
                <w:rFonts w:ascii="Arial" w:hAnsi="Arial" w:cs="Arial"/>
                <w:color w:val="4D4D4F"/>
              </w:rPr>
            </w:pPr>
            <w:r>
              <w:rPr>
                <w:rFonts w:ascii="Arial" w:hAnsi="Arial" w:cs="Arial"/>
                <w:color w:val="4D4D4F"/>
              </w:rPr>
              <w:t>40</w:t>
            </w:r>
          </w:p>
        </w:tc>
        <w:tc>
          <w:tcPr>
            <w:tcW w:w="1843" w:type="dxa"/>
            <w:shd w:val="clear" w:color="auto" w:fill="auto"/>
          </w:tcPr>
          <w:p w14:paraId="77D1E7DD" w14:textId="3D932344" w:rsidR="00C56F5F" w:rsidRDefault="00BC1073" w:rsidP="003841FF">
            <w:pPr>
              <w:spacing w:line="276" w:lineRule="auto"/>
              <w:jc w:val="center"/>
              <w:rPr>
                <w:rFonts w:ascii="Arial" w:hAnsi="Arial" w:cs="Arial"/>
                <w:color w:val="4D4D4F"/>
              </w:rPr>
            </w:pPr>
            <w:r>
              <w:rPr>
                <w:rFonts w:ascii="Arial" w:hAnsi="Arial" w:cs="Arial"/>
                <w:color w:val="4D4D4F"/>
              </w:rPr>
              <w:t>1,360</w:t>
            </w:r>
          </w:p>
        </w:tc>
      </w:tr>
      <w:tr w:rsidR="00F877FC" w:rsidRPr="00866874" w14:paraId="400DDD8A" w14:textId="77777777" w:rsidTr="009A7CAE">
        <w:trPr>
          <w:trHeight w:val="180"/>
        </w:trPr>
        <w:tc>
          <w:tcPr>
            <w:tcW w:w="5807" w:type="dxa"/>
            <w:shd w:val="clear" w:color="auto" w:fill="auto"/>
          </w:tcPr>
          <w:p w14:paraId="60E592A7" w14:textId="01326BF0" w:rsidR="00F877FC" w:rsidRPr="00866874" w:rsidRDefault="00F877FC" w:rsidP="00D4366F">
            <w:pPr>
              <w:spacing w:line="276" w:lineRule="auto"/>
              <w:rPr>
                <w:rFonts w:ascii="Arial" w:hAnsi="Arial" w:cs="Arial"/>
                <w:color w:val="4D4D4F"/>
              </w:rPr>
            </w:pPr>
            <w:r>
              <w:rPr>
                <w:rFonts w:ascii="Arial" w:hAnsi="Arial" w:cs="Arial"/>
                <w:color w:val="4D4D4F"/>
              </w:rPr>
              <w:t>Independent schools</w:t>
            </w:r>
          </w:p>
        </w:tc>
        <w:tc>
          <w:tcPr>
            <w:tcW w:w="1843" w:type="dxa"/>
            <w:shd w:val="clear" w:color="auto" w:fill="auto"/>
          </w:tcPr>
          <w:p w14:paraId="62380840" w14:textId="41E28AC4" w:rsidR="00F877FC" w:rsidRDefault="007A7899" w:rsidP="00D540A7">
            <w:pPr>
              <w:spacing w:line="276" w:lineRule="auto"/>
              <w:jc w:val="center"/>
              <w:rPr>
                <w:rFonts w:ascii="Arial" w:hAnsi="Arial" w:cs="Arial"/>
                <w:color w:val="4D4D4F"/>
              </w:rPr>
            </w:pPr>
            <w:r>
              <w:rPr>
                <w:rFonts w:ascii="Arial" w:hAnsi="Arial" w:cs="Arial"/>
                <w:color w:val="4D4D4F"/>
              </w:rPr>
              <w:t>10</w:t>
            </w:r>
          </w:p>
        </w:tc>
        <w:tc>
          <w:tcPr>
            <w:tcW w:w="1843" w:type="dxa"/>
            <w:shd w:val="clear" w:color="auto" w:fill="auto"/>
          </w:tcPr>
          <w:p w14:paraId="1AA17B8F" w14:textId="4AB00317" w:rsidR="00F877FC" w:rsidRDefault="00481396" w:rsidP="003841FF">
            <w:pPr>
              <w:spacing w:line="276" w:lineRule="auto"/>
              <w:jc w:val="center"/>
              <w:rPr>
                <w:rFonts w:ascii="Arial" w:hAnsi="Arial" w:cs="Arial"/>
                <w:color w:val="4D4D4F"/>
              </w:rPr>
            </w:pPr>
            <w:r>
              <w:rPr>
                <w:rFonts w:ascii="Arial" w:hAnsi="Arial" w:cs="Arial"/>
                <w:color w:val="4D4D4F"/>
              </w:rPr>
              <w:t>4</w:t>
            </w:r>
            <w:r w:rsidR="00D538BC">
              <w:rPr>
                <w:rFonts w:ascii="Arial" w:hAnsi="Arial" w:cs="Arial"/>
                <w:color w:val="4D4D4F"/>
              </w:rPr>
              <w:t>01</w:t>
            </w:r>
          </w:p>
        </w:tc>
      </w:tr>
    </w:tbl>
    <w:p w14:paraId="4E8A296B" w14:textId="77777777" w:rsidR="004F6FAF" w:rsidRDefault="004F6FAF" w:rsidP="00EC24E1">
      <w:pPr>
        <w:rPr>
          <w:rFonts w:ascii="Arial" w:hAnsi="Arial" w:cs="Arial"/>
          <w:i/>
          <w:iCs/>
          <w:color w:val="4D4D4F"/>
          <w:sz w:val="20"/>
          <w:szCs w:val="20"/>
        </w:rPr>
      </w:pPr>
      <w:bookmarkStart w:id="5" w:name="_Hlk119945270"/>
      <w:r w:rsidRPr="00C652E7">
        <w:rPr>
          <w:rFonts w:ascii="Arial" w:hAnsi="Arial" w:cs="Arial"/>
          <w:i/>
          <w:iCs/>
          <w:color w:val="4D4D4F"/>
          <w:sz w:val="20"/>
          <w:szCs w:val="20"/>
        </w:rPr>
        <w:t>Table 5.</w:t>
      </w:r>
      <w:r>
        <w:rPr>
          <w:rFonts w:ascii="Arial" w:hAnsi="Arial" w:cs="Arial"/>
          <w:i/>
          <w:iCs/>
          <w:color w:val="4D4D4F"/>
          <w:sz w:val="20"/>
          <w:szCs w:val="20"/>
        </w:rPr>
        <w:t xml:space="preserve">  </w:t>
      </w:r>
      <w:r w:rsidRPr="001820B2">
        <w:rPr>
          <w:rFonts w:ascii="Arial" w:hAnsi="Arial" w:cs="Arial"/>
          <w:i/>
          <w:iCs/>
          <w:color w:val="4D4D4F"/>
          <w:sz w:val="20"/>
          <w:szCs w:val="20"/>
        </w:rPr>
        <w:t>The data in this table was correct in November 202</w:t>
      </w:r>
      <w:r>
        <w:rPr>
          <w:rFonts w:ascii="Arial" w:hAnsi="Arial" w:cs="Arial"/>
          <w:i/>
          <w:iCs/>
          <w:color w:val="4D4D4F"/>
          <w:sz w:val="20"/>
          <w:szCs w:val="20"/>
        </w:rPr>
        <w:t xml:space="preserve">3 </w:t>
      </w:r>
    </w:p>
    <w:p w14:paraId="2E8BAB85" w14:textId="65AD906A" w:rsidR="00002A56" w:rsidRDefault="00002A56" w:rsidP="00EC24E1">
      <w:pPr>
        <w:rPr>
          <w:rFonts w:ascii="Arial" w:hAnsi="Arial" w:cs="Arial"/>
          <w:i/>
          <w:color w:val="4D4D4F"/>
          <w:sz w:val="20"/>
          <w:szCs w:val="20"/>
        </w:rPr>
      </w:pPr>
      <w:r>
        <w:rPr>
          <w:rFonts w:ascii="Arial" w:hAnsi="Arial" w:cs="Arial"/>
          <w:i/>
          <w:color w:val="4D4D4F"/>
          <w:sz w:val="20"/>
          <w:szCs w:val="20"/>
        </w:rPr>
        <w:t>*</w:t>
      </w:r>
      <w:r w:rsidR="00F013ED">
        <w:rPr>
          <w:rFonts w:ascii="Arial" w:hAnsi="Arial" w:cs="Arial"/>
          <w:i/>
          <w:color w:val="4D4D4F"/>
          <w:sz w:val="20"/>
          <w:szCs w:val="20"/>
        </w:rPr>
        <w:t>Childminders usually have 2 or 3 early years aged children.  For the purpose of this table</w:t>
      </w:r>
      <w:r w:rsidR="003B7D72">
        <w:rPr>
          <w:rFonts w:ascii="Arial" w:hAnsi="Arial" w:cs="Arial"/>
          <w:i/>
          <w:color w:val="4D4D4F"/>
          <w:sz w:val="20"/>
          <w:szCs w:val="20"/>
        </w:rPr>
        <w:t>, an average of 2.5 children has been assumed.</w:t>
      </w:r>
      <w:r w:rsidR="004F3E6C">
        <w:rPr>
          <w:rFonts w:ascii="Arial" w:hAnsi="Arial" w:cs="Arial"/>
          <w:i/>
          <w:color w:val="4D4D4F"/>
          <w:sz w:val="20"/>
          <w:szCs w:val="20"/>
        </w:rPr>
        <w:t xml:space="preserve"> </w:t>
      </w:r>
    </w:p>
    <w:bookmarkEnd w:id="5"/>
    <w:p w14:paraId="7C154141" w14:textId="77777777" w:rsidR="004D6319" w:rsidRDefault="004D6319" w:rsidP="00EC24E1">
      <w:pPr>
        <w:rPr>
          <w:rFonts w:ascii="Arial" w:hAnsi="Arial" w:cs="Arial"/>
          <w:i/>
          <w:color w:val="4D4D4F"/>
          <w:sz w:val="20"/>
          <w:szCs w:val="20"/>
        </w:rPr>
      </w:pPr>
    </w:p>
    <w:p w14:paraId="6F5FA3D2" w14:textId="77777777" w:rsidR="000C0DF5" w:rsidRDefault="00D12F26" w:rsidP="00EC24E1">
      <w:pPr>
        <w:rPr>
          <w:rFonts w:ascii="Arial" w:hAnsi="Arial" w:cs="Arial"/>
          <w:i/>
          <w:color w:val="4D4D4F"/>
          <w:sz w:val="20"/>
          <w:szCs w:val="20"/>
        </w:rPr>
      </w:pPr>
      <w:r>
        <w:rPr>
          <w:noProof/>
        </w:rPr>
        <w:drawing>
          <wp:inline distT="0" distB="0" distL="0" distR="0" wp14:anchorId="4CFF20D9" wp14:editId="228868F1">
            <wp:extent cx="5467350" cy="2447925"/>
            <wp:effectExtent l="0" t="0" r="0" b="9525"/>
            <wp:docPr id="200740192" name="Chart 1">
              <a:extLst xmlns:a="http://schemas.openxmlformats.org/drawingml/2006/main">
                <a:ext uri="{FF2B5EF4-FFF2-40B4-BE49-F238E27FC236}">
                  <a16:creationId xmlns:a16="http://schemas.microsoft.com/office/drawing/2014/main" id="{CBB91991-3404-EA0E-F657-DEA169E10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D2986">
        <w:rPr>
          <w:rFonts w:ascii="Arial" w:hAnsi="Arial" w:cs="Arial"/>
          <w:i/>
          <w:color w:val="4D4D4F"/>
          <w:sz w:val="20"/>
          <w:szCs w:val="20"/>
        </w:rPr>
        <w:t xml:space="preserve">  </w:t>
      </w:r>
    </w:p>
    <w:p w14:paraId="534EED4D" w14:textId="38282ABD" w:rsidR="000D2986" w:rsidRDefault="009F021B" w:rsidP="00EC24E1">
      <w:pPr>
        <w:rPr>
          <w:rFonts w:ascii="Arial" w:hAnsi="Arial" w:cs="Arial"/>
          <w:i/>
          <w:color w:val="4D4D4F"/>
          <w:sz w:val="20"/>
          <w:szCs w:val="20"/>
        </w:rPr>
      </w:pPr>
      <w:r>
        <w:rPr>
          <w:rFonts w:ascii="Arial" w:hAnsi="Arial" w:cs="Arial"/>
          <w:i/>
          <w:color w:val="4D4D4F"/>
          <w:sz w:val="20"/>
          <w:szCs w:val="20"/>
        </w:rPr>
        <w:t xml:space="preserve">                                                                                    </w:t>
      </w:r>
      <w:r w:rsidR="00907FA6">
        <w:rPr>
          <w:rFonts w:ascii="Arial" w:hAnsi="Arial" w:cs="Arial"/>
          <w:i/>
          <w:color w:val="4D4D4F"/>
          <w:sz w:val="20"/>
          <w:szCs w:val="20"/>
        </w:rPr>
        <w:t>Graph 3</w:t>
      </w:r>
      <w:r w:rsidR="001820B2">
        <w:rPr>
          <w:rFonts w:ascii="Arial" w:hAnsi="Arial" w:cs="Arial"/>
          <w:i/>
          <w:color w:val="4D4D4F"/>
          <w:sz w:val="20"/>
          <w:szCs w:val="20"/>
        </w:rPr>
        <w:t xml:space="preserve">. </w:t>
      </w:r>
      <w:r w:rsidR="000C0DF5">
        <w:rPr>
          <w:rFonts w:ascii="Arial" w:hAnsi="Arial" w:cs="Arial"/>
          <w:i/>
          <w:color w:val="4D4D4F"/>
          <w:sz w:val="20"/>
          <w:szCs w:val="20"/>
        </w:rPr>
        <w:t xml:space="preserve"> </w:t>
      </w:r>
      <w:r w:rsidR="005F160D">
        <w:rPr>
          <w:rFonts w:ascii="Arial" w:hAnsi="Arial" w:cs="Arial"/>
          <w:i/>
          <w:color w:val="4D4D4F"/>
          <w:sz w:val="20"/>
          <w:szCs w:val="20"/>
        </w:rPr>
        <w:t>Percent of places by setting type.</w:t>
      </w:r>
    </w:p>
    <w:p w14:paraId="4EA3ED05" w14:textId="77777777" w:rsidR="000C0DF5" w:rsidRDefault="000C0DF5" w:rsidP="00EC24E1">
      <w:pPr>
        <w:rPr>
          <w:rFonts w:ascii="Arial" w:hAnsi="Arial" w:cs="Arial"/>
          <w:i/>
          <w:color w:val="4D4D4F"/>
          <w:sz w:val="20"/>
          <w:szCs w:val="20"/>
        </w:rPr>
      </w:pPr>
    </w:p>
    <w:p w14:paraId="44789D1C" w14:textId="412F6BFF" w:rsidR="00DC60C8" w:rsidRDefault="001820B2" w:rsidP="00EC24E1">
      <w:pPr>
        <w:rPr>
          <w:rFonts w:ascii="Arial" w:hAnsi="Arial" w:cs="Arial"/>
          <w:i/>
          <w:color w:val="4D4D4F"/>
          <w:sz w:val="20"/>
          <w:szCs w:val="20"/>
        </w:rPr>
      </w:pPr>
      <w:r>
        <w:rPr>
          <w:rFonts w:ascii="Arial" w:hAnsi="Arial" w:cs="Arial"/>
          <w:i/>
          <w:color w:val="4D4D4F"/>
          <w:sz w:val="20"/>
          <w:szCs w:val="20"/>
        </w:rPr>
        <w:t xml:space="preserve"> </w:t>
      </w:r>
    </w:p>
    <w:p w14:paraId="3850E2A6" w14:textId="77777777" w:rsidR="00AE2FAA" w:rsidRDefault="001B7105" w:rsidP="001B7105">
      <w:pPr>
        <w:ind w:left="720" w:hanging="720"/>
        <w:rPr>
          <w:rFonts w:ascii="Arial" w:hAnsi="Arial" w:cs="Arial"/>
          <w:color w:val="4D4D4F"/>
        </w:rPr>
      </w:pPr>
      <w:r>
        <w:rPr>
          <w:rFonts w:ascii="Arial" w:hAnsi="Arial" w:cs="Arial"/>
          <w:color w:val="4D4D4F"/>
        </w:rPr>
        <w:t>3.2</w:t>
      </w:r>
      <w:r>
        <w:rPr>
          <w:rFonts w:ascii="Arial" w:hAnsi="Arial" w:cs="Arial"/>
          <w:color w:val="4D4D4F"/>
        </w:rPr>
        <w:tab/>
      </w:r>
      <w:r w:rsidR="00EC24E1" w:rsidRPr="00866874">
        <w:rPr>
          <w:rFonts w:ascii="Arial" w:hAnsi="Arial" w:cs="Arial"/>
          <w:color w:val="4D4D4F"/>
        </w:rPr>
        <w:t>For private, voluntary and independent nurseries and childminders, the number of registered places represents the maximum number of children who can be on the premises at any given time. In practice, many providers choose to operate below their number of registered places.</w:t>
      </w:r>
    </w:p>
    <w:p w14:paraId="207096AF" w14:textId="3A235B69" w:rsidR="00EC24E1" w:rsidRPr="00DC60C8" w:rsidRDefault="001E3561" w:rsidP="00B52EB0">
      <w:pPr>
        <w:rPr>
          <w:rFonts w:ascii="Arial" w:hAnsi="Arial" w:cs="Arial"/>
          <w:i/>
          <w:color w:val="4D4D4F"/>
          <w:sz w:val="20"/>
          <w:szCs w:val="20"/>
        </w:rPr>
      </w:pPr>
      <w:r>
        <w:rPr>
          <w:rFonts w:ascii="Arial" w:hAnsi="Arial" w:cs="Arial"/>
          <w:color w:val="4D4D4F"/>
        </w:rPr>
        <w:t xml:space="preserve"> </w:t>
      </w:r>
    </w:p>
    <w:p w14:paraId="207096B2" w14:textId="77777777" w:rsidR="00EC24E1" w:rsidRDefault="00EC24E1" w:rsidP="00DD5C84">
      <w:pPr>
        <w:pStyle w:val="LONHeadingOne"/>
        <w:rPr>
          <w:color w:val="4D4D4F"/>
        </w:rPr>
      </w:pPr>
    </w:p>
    <w:p w14:paraId="3D3FB79B" w14:textId="77777777" w:rsidR="004E615C" w:rsidRDefault="004E615C" w:rsidP="00DD5C84">
      <w:pPr>
        <w:pStyle w:val="LONHeadingOne"/>
        <w:rPr>
          <w:color w:val="4D4D4F"/>
        </w:rPr>
      </w:pPr>
    </w:p>
    <w:p w14:paraId="79FA30FC" w14:textId="77777777" w:rsidR="004E615C" w:rsidRPr="00866874" w:rsidRDefault="004E615C" w:rsidP="00DD5C84">
      <w:pPr>
        <w:pStyle w:val="LONHeadingOne"/>
        <w:rPr>
          <w:color w:val="4D4D4F"/>
        </w:rPr>
      </w:pPr>
    </w:p>
    <w:p w14:paraId="207096C8" w14:textId="50AAF10F" w:rsidR="00606DD1" w:rsidRPr="00185771" w:rsidRDefault="001B7105" w:rsidP="00185771">
      <w:pPr>
        <w:pStyle w:val="LONHeadingTwo"/>
        <w:rPr>
          <w:b/>
          <w:i w:val="0"/>
          <w:color w:val="4D4D4F"/>
        </w:rPr>
      </w:pPr>
      <w:r>
        <w:rPr>
          <w:bCs/>
          <w:i w:val="0"/>
          <w:color w:val="4D4D4F"/>
        </w:rPr>
        <w:t>3.3</w:t>
      </w:r>
      <w:r>
        <w:rPr>
          <w:bCs/>
          <w:i w:val="0"/>
          <w:color w:val="4D4D4F"/>
        </w:rPr>
        <w:tab/>
      </w:r>
      <w:r w:rsidR="00DD5C84" w:rsidRPr="00606DD1">
        <w:rPr>
          <w:b/>
          <w:i w:val="0"/>
          <w:color w:val="4D4D4F"/>
        </w:rPr>
        <w:t>Early years</w:t>
      </w:r>
      <w:r w:rsidR="007673FB">
        <w:rPr>
          <w:b/>
          <w:i w:val="0"/>
          <w:color w:val="4D4D4F"/>
        </w:rPr>
        <w:t xml:space="preserve"> vacancies</w:t>
      </w:r>
    </w:p>
    <w:p w14:paraId="207096C9" w14:textId="0BE1E07A" w:rsidR="00EC24E1" w:rsidRDefault="009E1006" w:rsidP="001B7105">
      <w:pPr>
        <w:ind w:left="720"/>
        <w:rPr>
          <w:rFonts w:ascii="Arial" w:hAnsi="Arial" w:cs="Arial"/>
          <w:color w:val="4D4D4F"/>
        </w:rPr>
      </w:pPr>
      <w:r>
        <w:rPr>
          <w:rFonts w:ascii="Arial" w:hAnsi="Arial" w:cs="Arial"/>
          <w:color w:val="4D4D4F"/>
        </w:rPr>
        <w:t>In Croydon w</w:t>
      </w:r>
      <w:r w:rsidR="00EC24E1" w:rsidRPr="00866874">
        <w:rPr>
          <w:rFonts w:ascii="Arial" w:hAnsi="Arial" w:cs="Arial"/>
          <w:color w:val="4D4D4F"/>
        </w:rPr>
        <w:t>e ask providers to report vacancies to us so we can help promote them. Not all choose to do this</w:t>
      </w:r>
      <w:r w:rsidR="00AB6794">
        <w:rPr>
          <w:rFonts w:ascii="Arial" w:hAnsi="Arial" w:cs="Arial"/>
          <w:color w:val="4D4D4F"/>
        </w:rPr>
        <w:t xml:space="preserve"> and therefore we do not have current data on the number of vacancies each setting type has.</w:t>
      </w:r>
      <w:r w:rsidR="00EC24E1" w:rsidRPr="00866874">
        <w:rPr>
          <w:rFonts w:ascii="Arial" w:hAnsi="Arial" w:cs="Arial"/>
          <w:color w:val="4D4D4F"/>
        </w:rPr>
        <w:t xml:space="preserve"> In general, vacancy rates are higher in the autumn</w:t>
      </w:r>
      <w:r w:rsidR="001410AD">
        <w:rPr>
          <w:rFonts w:ascii="Arial" w:hAnsi="Arial" w:cs="Arial"/>
          <w:color w:val="4D4D4F"/>
        </w:rPr>
        <w:t xml:space="preserve">, </w:t>
      </w:r>
      <w:r w:rsidR="00566794">
        <w:rPr>
          <w:rFonts w:ascii="Arial" w:hAnsi="Arial" w:cs="Arial"/>
          <w:color w:val="4D4D4F"/>
        </w:rPr>
        <w:t>after older</w:t>
      </w:r>
      <w:r w:rsidR="001410AD">
        <w:rPr>
          <w:rFonts w:ascii="Arial" w:hAnsi="Arial" w:cs="Arial"/>
          <w:color w:val="4D4D4F"/>
        </w:rPr>
        <w:t xml:space="preserve"> children </w:t>
      </w:r>
      <w:r w:rsidR="00566794">
        <w:rPr>
          <w:rFonts w:ascii="Arial" w:hAnsi="Arial" w:cs="Arial"/>
          <w:color w:val="4D4D4F"/>
        </w:rPr>
        <w:t xml:space="preserve">have </w:t>
      </w:r>
      <w:r w:rsidR="001410AD">
        <w:rPr>
          <w:rFonts w:ascii="Arial" w:hAnsi="Arial" w:cs="Arial"/>
          <w:color w:val="4D4D4F"/>
        </w:rPr>
        <w:t>move</w:t>
      </w:r>
      <w:r w:rsidR="00566794">
        <w:rPr>
          <w:rFonts w:ascii="Arial" w:hAnsi="Arial" w:cs="Arial"/>
          <w:color w:val="4D4D4F"/>
        </w:rPr>
        <w:t>d</w:t>
      </w:r>
      <w:r w:rsidR="001410AD">
        <w:rPr>
          <w:rFonts w:ascii="Arial" w:hAnsi="Arial" w:cs="Arial"/>
          <w:color w:val="4D4D4F"/>
        </w:rPr>
        <w:t xml:space="preserve"> to school.</w:t>
      </w:r>
      <w:r w:rsidR="005C7E63">
        <w:rPr>
          <w:rFonts w:ascii="Arial" w:hAnsi="Arial" w:cs="Arial"/>
          <w:color w:val="4D4D4F"/>
        </w:rPr>
        <w:t xml:space="preserve">  </w:t>
      </w:r>
      <w:r w:rsidR="00533E26">
        <w:rPr>
          <w:rFonts w:ascii="Arial" w:hAnsi="Arial" w:cs="Arial"/>
          <w:color w:val="4D4D4F"/>
        </w:rPr>
        <w:t>As stated above, many providers do not operate</w:t>
      </w:r>
      <w:r w:rsidR="00726608">
        <w:rPr>
          <w:rFonts w:ascii="Arial" w:hAnsi="Arial" w:cs="Arial"/>
          <w:color w:val="4D4D4F"/>
        </w:rPr>
        <w:t xml:space="preserve"> at capacity numbers to ensure </w:t>
      </w:r>
      <w:r w:rsidR="00DA1F56">
        <w:rPr>
          <w:rFonts w:ascii="Arial" w:hAnsi="Arial" w:cs="Arial"/>
          <w:color w:val="4D4D4F"/>
        </w:rPr>
        <w:t>a lower adult:child ratio.</w:t>
      </w:r>
      <w:r w:rsidR="00E806FD">
        <w:rPr>
          <w:rFonts w:ascii="Arial" w:hAnsi="Arial" w:cs="Arial"/>
          <w:color w:val="4D4D4F"/>
        </w:rPr>
        <w:t xml:space="preserve">  </w:t>
      </w:r>
    </w:p>
    <w:p w14:paraId="207096CD" w14:textId="77777777" w:rsidR="001B52D5" w:rsidRDefault="001B52D5" w:rsidP="00DD5C84">
      <w:pPr>
        <w:pStyle w:val="LONHeadingThree"/>
        <w:rPr>
          <w:b/>
          <w:color w:val="008D48"/>
        </w:rPr>
      </w:pPr>
    </w:p>
    <w:p w14:paraId="207096CE" w14:textId="66732504" w:rsidR="00DD5C84" w:rsidRPr="00866874" w:rsidRDefault="001B7105" w:rsidP="00DD5C84">
      <w:pPr>
        <w:pStyle w:val="LONHeadingThree"/>
        <w:rPr>
          <w:b/>
          <w:color w:val="4D4D4F"/>
        </w:rPr>
      </w:pPr>
      <w:r>
        <w:rPr>
          <w:bCs/>
          <w:color w:val="4D4D4F"/>
        </w:rPr>
        <w:t>3.4</w:t>
      </w:r>
      <w:r>
        <w:rPr>
          <w:bCs/>
          <w:color w:val="4D4D4F"/>
        </w:rPr>
        <w:tab/>
      </w:r>
      <w:r w:rsidR="00DD5C84" w:rsidRPr="00866874">
        <w:rPr>
          <w:b/>
          <w:color w:val="4D4D4F"/>
        </w:rPr>
        <w:t xml:space="preserve">Early years atypical </w:t>
      </w:r>
      <w:r w:rsidR="00754F81" w:rsidRPr="00866874">
        <w:rPr>
          <w:b/>
          <w:color w:val="4D4D4F"/>
        </w:rPr>
        <w:t>hours</w:t>
      </w:r>
    </w:p>
    <w:p w14:paraId="207096CF" w14:textId="77777777" w:rsidR="00EC24E1" w:rsidRPr="00866874" w:rsidRDefault="00EC24E1" w:rsidP="001B7105">
      <w:pPr>
        <w:ind w:left="720"/>
        <w:rPr>
          <w:rFonts w:ascii="Arial" w:hAnsi="Arial" w:cs="Arial"/>
          <w:color w:val="4D4D4F"/>
        </w:rPr>
      </w:pPr>
      <w:r w:rsidRPr="00866874">
        <w:rPr>
          <w:rFonts w:ascii="Arial" w:hAnsi="Arial" w:cs="Arial"/>
          <w:color w:val="4D4D4F"/>
        </w:rPr>
        <w:t>Childcare is most commonly delivered during the typical working day – between 8am and 6pm on weekdays. Some parents require childcare outside these times in order to fit with their work or other responsibilities.</w:t>
      </w:r>
    </w:p>
    <w:p w14:paraId="6E526CE2" w14:textId="1884F7EA" w:rsidR="003F40EB" w:rsidRDefault="009F28CC" w:rsidP="001B7105">
      <w:pPr>
        <w:ind w:left="720"/>
        <w:rPr>
          <w:rFonts w:ascii="Arial" w:hAnsi="Arial" w:cs="Arial"/>
          <w:color w:val="4D4D4F"/>
        </w:rPr>
      </w:pPr>
      <w:r>
        <w:rPr>
          <w:rFonts w:ascii="Arial" w:hAnsi="Arial" w:cs="Arial"/>
          <w:color w:val="4D4D4F"/>
        </w:rPr>
        <w:t>70</w:t>
      </w:r>
      <w:r w:rsidR="002141B5">
        <w:rPr>
          <w:rFonts w:ascii="Arial" w:hAnsi="Arial" w:cs="Arial"/>
          <w:color w:val="4D4D4F"/>
        </w:rPr>
        <w:t xml:space="preserve"> day nurseries</w:t>
      </w:r>
      <w:r w:rsidR="00FC755E" w:rsidRPr="00FC755E">
        <w:rPr>
          <w:rFonts w:ascii="Arial" w:hAnsi="Arial" w:cs="Arial"/>
          <w:color w:val="4D4D4F"/>
        </w:rPr>
        <w:t xml:space="preserve"> in Croydon offer atypical hours on weekdays</w:t>
      </w:r>
      <w:r w:rsidR="00EE05A9">
        <w:rPr>
          <w:rFonts w:ascii="Arial" w:hAnsi="Arial" w:cs="Arial"/>
          <w:color w:val="4D4D4F"/>
        </w:rPr>
        <w:t>, with</w:t>
      </w:r>
      <w:r w:rsidR="00B61919">
        <w:rPr>
          <w:rFonts w:ascii="Arial" w:hAnsi="Arial" w:cs="Arial"/>
          <w:color w:val="4D4D4F"/>
        </w:rPr>
        <w:t xml:space="preserve"> the majority of t</w:t>
      </w:r>
      <w:r w:rsidR="008E5212">
        <w:rPr>
          <w:rFonts w:ascii="Arial" w:hAnsi="Arial" w:cs="Arial"/>
          <w:color w:val="4D4D4F"/>
        </w:rPr>
        <w:t>hese</w:t>
      </w:r>
      <w:r w:rsidR="00EE05A9">
        <w:rPr>
          <w:rFonts w:ascii="Arial" w:hAnsi="Arial" w:cs="Arial"/>
          <w:color w:val="4D4D4F"/>
        </w:rPr>
        <w:t xml:space="preserve"> </w:t>
      </w:r>
      <w:r w:rsidR="00B61919">
        <w:rPr>
          <w:rFonts w:ascii="Arial" w:hAnsi="Arial" w:cs="Arial"/>
          <w:color w:val="4D4D4F"/>
        </w:rPr>
        <w:t>settings operating from 7.30/7.45am</w:t>
      </w:r>
      <w:r w:rsidR="008E5212">
        <w:rPr>
          <w:rFonts w:ascii="Arial" w:hAnsi="Arial" w:cs="Arial"/>
          <w:color w:val="4D4D4F"/>
        </w:rPr>
        <w:t xml:space="preserve"> and/or until 6.30pm.</w:t>
      </w:r>
      <w:r w:rsidR="00FC755E" w:rsidRPr="00FC755E">
        <w:rPr>
          <w:rFonts w:ascii="Arial" w:hAnsi="Arial" w:cs="Arial"/>
          <w:color w:val="4D4D4F"/>
        </w:rPr>
        <w:t xml:space="preserve">  </w:t>
      </w:r>
      <w:r w:rsidR="00D266F7">
        <w:rPr>
          <w:rFonts w:ascii="Arial" w:hAnsi="Arial" w:cs="Arial"/>
          <w:color w:val="4D4D4F"/>
        </w:rPr>
        <w:t>There are no known settings operating at we</w:t>
      </w:r>
      <w:r w:rsidR="00BD61B3">
        <w:rPr>
          <w:rFonts w:ascii="Arial" w:hAnsi="Arial" w:cs="Arial"/>
          <w:color w:val="4D4D4F"/>
        </w:rPr>
        <w:t>e</w:t>
      </w:r>
      <w:r w:rsidR="00D266F7">
        <w:rPr>
          <w:rFonts w:ascii="Arial" w:hAnsi="Arial" w:cs="Arial"/>
          <w:color w:val="4D4D4F"/>
        </w:rPr>
        <w:t>kends</w:t>
      </w:r>
      <w:r w:rsidR="00BD61B3">
        <w:rPr>
          <w:rFonts w:ascii="Arial" w:hAnsi="Arial" w:cs="Arial"/>
          <w:color w:val="4D4D4F"/>
        </w:rPr>
        <w:t>.</w:t>
      </w:r>
      <w:r w:rsidR="00FC755E" w:rsidRPr="00FC755E">
        <w:rPr>
          <w:rFonts w:ascii="Arial" w:hAnsi="Arial" w:cs="Arial"/>
          <w:color w:val="4D4D4F"/>
        </w:rPr>
        <w:t xml:space="preserve">  It is unknown how many childminders offer childcare outside of the typical hours or at weekends.</w:t>
      </w:r>
      <w:r w:rsidR="00783ECC">
        <w:rPr>
          <w:rFonts w:ascii="Arial" w:hAnsi="Arial" w:cs="Arial"/>
          <w:color w:val="4D4D4F"/>
        </w:rPr>
        <w:t xml:space="preserve">  </w:t>
      </w:r>
    </w:p>
    <w:p w14:paraId="0C3AEBF8" w14:textId="77777777" w:rsidR="00275937" w:rsidRPr="00275937" w:rsidRDefault="00275937" w:rsidP="00275937">
      <w:pPr>
        <w:rPr>
          <w:rFonts w:ascii="Arial" w:hAnsi="Arial" w:cs="Arial"/>
          <w:color w:val="4D4D4F"/>
        </w:rPr>
      </w:pPr>
    </w:p>
    <w:p w14:paraId="207096F2" w14:textId="2ECDCAD6" w:rsidR="00DD5C84" w:rsidRPr="00866874" w:rsidRDefault="001B7105" w:rsidP="00DD5C84">
      <w:pPr>
        <w:pStyle w:val="LONHeadingTwo"/>
        <w:rPr>
          <w:b/>
          <w:i w:val="0"/>
          <w:color w:val="4D4D4F"/>
        </w:rPr>
      </w:pPr>
      <w:r>
        <w:rPr>
          <w:bCs/>
          <w:i w:val="0"/>
          <w:color w:val="4D4D4F"/>
        </w:rPr>
        <w:t>3.5</w:t>
      </w:r>
      <w:r>
        <w:rPr>
          <w:bCs/>
          <w:i w:val="0"/>
          <w:color w:val="4D4D4F"/>
        </w:rPr>
        <w:tab/>
      </w:r>
      <w:r w:rsidR="00DD5C84" w:rsidRPr="00866874">
        <w:rPr>
          <w:b/>
          <w:i w:val="0"/>
          <w:color w:val="4D4D4F"/>
        </w:rPr>
        <w:t>Number of school age providers and places</w:t>
      </w:r>
    </w:p>
    <w:p w14:paraId="207096F3" w14:textId="5CB4B334" w:rsidR="00EC24E1" w:rsidRPr="00866874" w:rsidRDefault="00EC24E1" w:rsidP="001B7105">
      <w:pPr>
        <w:ind w:left="720"/>
        <w:rPr>
          <w:rFonts w:ascii="Arial" w:hAnsi="Arial" w:cs="Arial"/>
          <w:color w:val="4D4D4F"/>
        </w:rPr>
      </w:pPr>
      <w:r w:rsidRPr="00866874">
        <w:rPr>
          <w:rFonts w:ascii="Arial" w:hAnsi="Arial" w:cs="Arial"/>
          <w:color w:val="4D4D4F"/>
        </w:rPr>
        <w:t xml:space="preserve">In total, there are </w:t>
      </w:r>
      <w:r w:rsidR="00A8643B">
        <w:rPr>
          <w:rFonts w:ascii="Arial" w:hAnsi="Arial" w:cs="Arial"/>
          <w:color w:val="4D4D4F"/>
        </w:rPr>
        <w:t>5</w:t>
      </w:r>
      <w:r w:rsidR="00C2254D">
        <w:rPr>
          <w:rFonts w:ascii="Arial" w:hAnsi="Arial" w:cs="Arial"/>
          <w:color w:val="4D4D4F"/>
        </w:rPr>
        <w:t>5</w:t>
      </w:r>
      <w:r w:rsidRPr="00866874">
        <w:rPr>
          <w:rFonts w:ascii="Arial" w:hAnsi="Arial" w:cs="Arial"/>
          <w:color w:val="4D4D4F"/>
        </w:rPr>
        <w:t xml:space="preserve"> providers of childcare for </w:t>
      </w:r>
      <w:r w:rsidR="00A8643B">
        <w:rPr>
          <w:rFonts w:ascii="Arial" w:hAnsi="Arial" w:cs="Arial"/>
          <w:color w:val="4D4D4F"/>
        </w:rPr>
        <w:t xml:space="preserve">primary </w:t>
      </w:r>
      <w:r w:rsidRPr="00866874">
        <w:rPr>
          <w:rFonts w:ascii="Arial" w:hAnsi="Arial" w:cs="Arial"/>
          <w:color w:val="4D4D4F"/>
        </w:rPr>
        <w:t xml:space="preserve">school age children during term time, and </w:t>
      </w:r>
      <w:r w:rsidR="00DD6DA8">
        <w:rPr>
          <w:rFonts w:ascii="Arial" w:hAnsi="Arial" w:cs="Arial"/>
          <w:color w:val="4D4D4F"/>
        </w:rPr>
        <w:t>22</w:t>
      </w:r>
      <w:r w:rsidRPr="00866874">
        <w:rPr>
          <w:rFonts w:ascii="Arial" w:hAnsi="Arial" w:cs="Arial"/>
          <w:color w:val="4D4D4F"/>
        </w:rPr>
        <w:t xml:space="preserve"> providers of childcare for </w:t>
      </w:r>
      <w:r w:rsidR="00A8643B">
        <w:rPr>
          <w:rFonts w:ascii="Arial" w:hAnsi="Arial" w:cs="Arial"/>
          <w:color w:val="4D4D4F"/>
        </w:rPr>
        <w:t xml:space="preserve">primary </w:t>
      </w:r>
      <w:r w:rsidRPr="00866874">
        <w:rPr>
          <w:rFonts w:ascii="Arial" w:hAnsi="Arial" w:cs="Arial"/>
          <w:color w:val="4D4D4F"/>
        </w:rPr>
        <w:t xml:space="preserve">school age children during the holidays. </w:t>
      </w:r>
    </w:p>
    <w:p w14:paraId="207096F4" w14:textId="77777777" w:rsidR="00EC24E1" w:rsidRPr="00866874" w:rsidRDefault="00EC24E1" w:rsidP="00EC24E1">
      <w:pPr>
        <w:rPr>
          <w:rFonts w:ascii="Arial" w:hAnsi="Arial" w:cs="Arial"/>
          <w:color w:val="4D4D4F"/>
        </w:rPr>
      </w:pPr>
    </w:p>
    <w:tbl>
      <w:tblPr>
        <w:tblW w:w="9342"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4361"/>
        <w:gridCol w:w="2126"/>
        <w:gridCol w:w="2855"/>
      </w:tblGrid>
      <w:tr w:rsidR="00EC24E1" w:rsidRPr="00866874" w14:paraId="207096F8" w14:textId="77777777" w:rsidTr="00D4366F">
        <w:trPr>
          <w:trHeight w:val="180"/>
        </w:trPr>
        <w:tc>
          <w:tcPr>
            <w:tcW w:w="4361" w:type="dxa"/>
            <w:shd w:val="clear" w:color="auto" w:fill="DFC2C3"/>
          </w:tcPr>
          <w:p w14:paraId="207096F5" w14:textId="77777777" w:rsidR="00EC24E1" w:rsidRPr="00866874" w:rsidRDefault="00EC24E1" w:rsidP="009D306A">
            <w:pPr>
              <w:jc w:val="center"/>
              <w:rPr>
                <w:rFonts w:ascii="Arial" w:hAnsi="Arial" w:cs="Arial"/>
                <w:i/>
                <w:color w:val="4D4D4F"/>
              </w:rPr>
            </w:pPr>
            <w:r w:rsidRPr="00866874">
              <w:rPr>
                <w:rFonts w:ascii="Arial" w:hAnsi="Arial" w:cs="Arial"/>
                <w:i/>
                <w:color w:val="4D4D4F"/>
              </w:rPr>
              <w:t>Type of provision</w:t>
            </w:r>
          </w:p>
        </w:tc>
        <w:tc>
          <w:tcPr>
            <w:tcW w:w="2126" w:type="dxa"/>
            <w:shd w:val="clear" w:color="auto" w:fill="DFC2C3"/>
          </w:tcPr>
          <w:p w14:paraId="207096F6" w14:textId="77777777" w:rsidR="00EC24E1" w:rsidRPr="00866874" w:rsidRDefault="00EC24E1" w:rsidP="009D306A">
            <w:pPr>
              <w:jc w:val="center"/>
              <w:rPr>
                <w:rFonts w:ascii="Arial" w:hAnsi="Arial" w:cs="Arial"/>
                <w:i/>
                <w:color w:val="4D4D4F"/>
              </w:rPr>
            </w:pPr>
            <w:r w:rsidRPr="00866874">
              <w:rPr>
                <w:rFonts w:ascii="Arial" w:hAnsi="Arial" w:cs="Arial"/>
                <w:i/>
                <w:color w:val="4D4D4F"/>
              </w:rPr>
              <w:t>Number of providers</w:t>
            </w:r>
          </w:p>
        </w:tc>
        <w:tc>
          <w:tcPr>
            <w:tcW w:w="2855" w:type="dxa"/>
            <w:shd w:val="clear" w:color="auto" w:fill="DFC2C3"/>
          </w:tcPr>
          <w:p w14:paraId="207096F7" w14:textId="77777777" w:rsidR="00EC24E1" w:rsidRPr="00866874" w:rsidRDefault="00EC24E1" w:rsidP="009D306A">
            <w:pPr>
              <w:jc w:val="center"/>
              <w:rPr>
                <w:rFonts w:ascii="Arial" w:hAnsi="Arial" w:cs="Arial"/>
                <w:i/>
                <w:color w:val="4D4D4F"/>
              </w:rPr>
            </w:pPr>
            <w:r w:rsidRPr="00866874">
              <w:rPr>
                <w:rFonts w:ascii="Arial" w:hAnsi="Arial" w:cs="Arial"/>
                <w:i/>
                <w:color w:val="4D4D4F"/>
              </w:rPr>
              <w:t>Number of registered places</w:t>
            </w:r>
          </w:p>
        </w:tc>
      </w:tr>
      <w:tr w:rsidR="00EC24E1" w:rsidRPr="00866874" w14:paraId="207096FC" w14:textId="77777777" w:rsidTr="00D4366F">
        <w:trPr>
          <w:trHeight w:val="180"/>
        </w:trPr>
        <w:tc>
          <w:tcPr>
            <w:tcW w:w="4361" w:type="dxa"/>
            <w:shd w:val="clear" w:color="auto" w:fill="auto"/>
          </w:tcPr>
          <w:p w14:paraId="207096F9" w14:textId="77777777" w:rsidR="00EC24E1" w:rsidRPr="00866874" w:rsidRDefault="00EC24E1" w:rsidP="00483CE2">
            <w:pPr>
              <w:rPr>
                <w:rFonts w:ascii="Arial" w:hAnsi="Arial" w:cs="Arial"/>
                <w:color w:val="4D4D4F"/>
              </w:rPr>
            </w:pPr>
            <w:r w:rsidRPr="00866874">
              <w:rPr>
                <w:rFonts w:ascii="Arial" w:hAnsi="Arial" w:cs="Arial"/>
                <w:color w:val="4D4D4F"/>
              </w:rPr>
              <w:t>Breakfast club – primary school</w:t>
            </w:r>
          </w:p>
        </w:tc>
        <w:tc>
          <w:tcPr>
            <w:tcW w:w="2126" w:type="dxa"/>
            <w:shd w:val="clear" w:color="auto" w:fill="auto"/>
          </w:tcPr>
          <w:p w14:paraId="207096FA" w14:textId="6D2E839A" w:rsidR="00EC24E1" w:rsidRPr="00866874" w:rsidRDefault="004E6D7E" w:rsidP="009D306A">
            <w:pPr>
              <w:jc w:val="center"/>
              <w:rPr>
                <w:rFonts w:ascii="Arial" w:hAnsi="Arial" w:cs="Arial"/>
                <w:color w:val="4D4D4F"/>
              </w:rPr>
            </w:pPr>
            <w:r>
              <w:rPr>
                <w:rFonts w:ascii="Arial" w:hAnsi="Arial" w:cs="Arial"/>
                <w:color w:val="4D4D4F"/>
              </w:rPr>
              <w:t>5</w:t>
            </w:r>
            <w:r w:rsidR="004253CC">
              <w:rPr>
                <w:rFonts w:ascii="Arial" w:hAnsi="Arial" w:cs="Arial"/>
                <w:color w:val="4D4D4F"/>
              </w:rPr>
              <w:t>5</w:t>
            </w:r>
          </w:p>
        </w:tc>
        <w:tc>
          <w:tcPr>
            <w:tcW w:w="2855" w:type="dxa"/>
            <w:shd w:val="clear" w:color="auto" w:fill="auto"/>
          </w:tcPr>
          <w:p w14:paraId="207096FB" w14:textId="04A82265" w:rsidR="00EC24E1" w:rsidRPr="00866874" w:rsidRDefault="0020406F" w:rsidP="009D306A">
            <w:pPr>
              <w:jc w:val="center"/>
              <w:rPr>
                <w:rFonts w:ascii="Arial" w:hAnsi="Arial" w:cs="Arial"/>
                <w:color w:val="4D4D4F"/>
              </w:rPr>
            </w:pPr>
            <w:r>
              <w:rPr>
                <w:rFonts w:ascii="Arial" w:hAnsi="Arial" w:cs="Arial"/>
                <w:color w:val="4D4D4F"/>
              </w:rPr>
              <w:t>2,023</w:t>
            </w:r>
          </w:p>
        </w:tc>
      </w:tr>
      <w:tr w:rsidR="00EC24E1" w:rsidRPr="00866874" w14:paraId="20709700" w14:textId="77777777" w:rsidTr="00D4366F">
        <w:trPr>
          <w:trHeight w:val="180"/>
        </w:trPr>
        <w:tc>
          <w:tcPr>
            <w:tcW w:w="4361" w:type="dxa"/>
            <w:shd w:val="clear" w:color="auto" w:fill="auto"/>
          </w:tcPr>
          <w:p w14:paraId="207096FD" w14:textId="77777777" w:rsidR="00EC24E1" w:rsidRPr="00866874" w:rsidRDefault="00EC24E1" w:rsidP="00483CE2">
            <w:pPr>
              <w:rPr>
                <w:rFonts w:ascii="Arial" w:hAnsi="Arial" w:cs="Arial"/>
                <w:color w:val="4D4D4F"/>
              </w:rPr>
            </w:pPr>
            <w:r w:rsidRPr="00866874">
              <w:rPr>
                <w:rFonts w:ascii="Arial" w:hAnsi="Arial" w:cs="Arial"/>
                <w:color w:val="4D4D4F"/>
              </w:rPr>
              <w:t>After-school club – primary school</w:t>
            </w:r>
          </w:p>
        </w:tc>
        <w:tc>
          <w:tcPr>
            <w:tcW w:w="2126" w:type="dxa"/>
            <w:shd w:val="clear" w:color="auto" w:fill="auto"/>
          </w:tcPr>
          <w:p w14:paraId="207096FE" w14:textId="1F3F241B" w:rsidR="00EC24E1" w:rsidRPr="00866874" w:rsidRDefault="004E6D7E" w:rsidP="009D306A">
            <w:pPr>
              <w:jc w:val="center"/>
              <w:rPr>
                <w:rFonts w:ascii="Arial" w:hAnsi="Arial" w:cs="Arial"/>
                <w:color w:val="4D4D4F"/>
              </w:rPr>
            </w:pPr>
            <w:r>
              <w:rPr>
                <w:rFonts w:ascii="Arial" w:hAnsi="Arial" w:cs="Arial"/>
                <w:color w:val="4D4D4F"/>
              </w:rPr>
              <w:t>5</w:t>
            </w:r>
            <w:r w:rsidR="004253CC">
              <w:rPr>
                <w:rFonts w:ascii="Arial" w:hAnsi="Arial" w:cs="Arial"/>
                <w:color w:val="4D4D4F"/>
              </w:rPr>
              <w:t>5</w:t>
            </w:r>
          </w:p>
        </w:tc>
        <w:tc>
          <w:tcPr>
            <w:tcW w:w="2855" w:type="dxa"/>
            <w:shd w:val="clear" w:color="auto" w:fill="auto"/>
          </w:tcPr>
          <w:p w14:paraId="207096FF" w14:textId="185214AC" w:rsidR="00EC24E1" w:rsidRPr="00866874" w:rsidRDefault="004E6D7E" w:rsidP="009D306A">
            <w:pPr>
              <w:jc w:val="center"/>
              <w:rPr>
                <w:rFonts w:ascii="Arial" w:hAnsi="Arial" w:cs="Arial"/>
                <w:color w:val="4D4D4F"/>
              </w:rPr>
            </w:pPr>
            <w:r>
              <w:rPr>
                <w:rFonts w:ascii="Arial" w:hAnsi="Arial" w:cs="Arial"/>
                <w:color w:val="4D4D4F"/>
              </w:rPr>
              <w:t>2,</w:t>
            </w:r>
            <w:r w:rsidR="003B516E">
              <w:rPr>
                <w:rFonts w:ascii="Arial" w:hAnsi="Arial" w:cs="Arial"/>
                <w:color w:val="4D4D4F"/>
              </w:rPr>
              <w:t>371</w:t>
            </w:r>
          </w:p>
        </w:tc>
      </w:tr>
      <w:tr w:rsidR="00EC24E1" w:rsidRPr="00866874" w14:paraId="20709710" w14:textId="77777777" w:rsidTr="00D4366F">
        <w:trPr>
          <w:trHeight w:val="180"/>
        </w:trPr>
        <w:tc>
          <w:tcPr>
            <w:tcW w:w="4361" w:type="dxa"/>
            <w:shd w:val="clear" w:color="auto" w:fill="auto"/>
          </w:tcPr>
          <w:p w14:paraId="2070970D" w14:textId="77777777" w:rsidR="00EC24E1" w:rsidRPr="00866874" w:rsidRDefault="00EC24E1" w:rsidP="00483CE2">
            <w:pPr>
              <w:rPr>
                <w:rFonts w:ascii="Arial" w:hAnsi="Arial" w:cs="Arial"/>
                <w:color w:val="4D4D4F"/>
              </w:rPr>
            </w:pPr>
            <w:r w:rsidRPr="00866874">
              <w:rPr>
                <w:rFonts w:ascii="Arial" w:hAnsi="Arial" w:cs="Arial"/>
                <w:color w:val="4D4D4F"/>
              </w:rPr>
              <w:t xml:space="preserve">Holiday club </w:t>
            </w:r>
          </w:p>
        </w:tc>
        <w:tc>
          <w:tcPr>
            <w:tcW w:w="2126" w:type="dxa"/>
            <w:shd w:val="clear" w:color="auto" w:fill="auto"/>
          </w:tcPr>
          <w:p w14:paraId="2070970E" w14:textId="4F98C706" w:rsidR="00EC24E1" w:rsidRPr="00866874" w:rsidRDefault="004E6D7E" w:rsidP="009D306A">
            <w:pPr>
              <w:jc w:val="center"/>
              <w:rPr>
                <w:rFonts w:ascii="Arial" w:hAnsi="Arial" w:cs="Arial"/>
                <w:color w:val="4D4D4F"/>
              </w:rPr>
            </w:pPr>
            <w:r>
              <w:rPr>
                <w:rFonts w:ascii="Arial" w:hAnsi="Arial" w:cs="Arial"/>
                <w:color w:val="4D4D4F"/>
              </w:rPr>
              <w:t>2</w:t>
            </w:r>
            <w:r w:rsidR="003B516E">
              <w:rPr>
                <w:rFonts w:ascii="Arial" w:hAnsi="Arial" w:cs="Arial"/>
                <w:color w:val="4D4D4F"/>
              </w:rPr>
              <w:t>2</w:t>
            </w:r>
          </w:p>
        </w:tc>
        <w:tc>
          <w:tcPr>
            <w:tcW w:w="2855" w:type="dxa"/>
            <w:shd w:val="clear" w:color="auto" w:fill="auto"/>
          </w:tcPr>
          <w:p w14:paraId="2070970F" w14:textId="10198EC9" w:rsidR="00EC24E1" w:rsidRPr="00866874" w:rsidRDefault="00015707" w:rsidP="009D306A">
            <w:pPr>
              <w:jc w:val="center"/>
              <w:rPr>
                <w:rFonts w:ascii="Arial" w:hAnsi="Arial" w:cs="Arial"/>
                <w:color w:val="4D4D4F"/>
              </w:rPr>
            </w:pPr>
            <w:r>
              <w:rPr>
                <w:rFonts w:ascii="Arial" w:hAnsi="Arial" w:cs="Arial"/>
                <w:color w:val="4D4D4F"/>
              </w:rPr>
              <w:t>1</w:t>
            </w:r>
            <w:r w:rsidR="00D553D2">
              <w:rPr>
                <w:rFonts w:ascii="Arial" w:hAnsi="Arial" w:cs="Arial"/>
                <w:color w:val="4D4D4F"/>
              </w:rPr>
              <w:t>,378</w:t>
            </w:r>
          </w:p>
        </w:tc>
      </w:tr>
      <w:tr w:rsidR="00AC1458" w:rsidRPr="00866874" w14:paraId="3642A45F" w14:textId="77777777" w:rsidTr="00D4366F">
        <w:trPr>
          <w:trHeight w:val="180"/>
        </w:trPr>
        <w:tc>
          <w:tcPr>
            <w:tcW w:w="4361" w:type="dxa"/>
            <w:shd w:val="clear" w:color="auto" w:fill="auto"/>
          </w:tcPr>
          <w:p w14:paraId="213A1FB1" w14:textId="297A0B4A" w:rsidR="00AC1458" w:rsidRPr="00866874" w:rsidRDefault="00AC1458" w:rsidP="00483CE2">
            <w:pPr>
              <w:rPr>
                <w:rFonts w:ascii="Arial" w:hAnsi="Arial" w:cs="Arial"/>
                <w:color w:val="4D4D4F"/>
              </w:rPr>
            </w:pPr>
            <w:r>
              <w:rPr>
                <w:rFonts w:ascii="Arial" w:hAnsi="Arial" w:cs="Arial"/>
                <w:color w:val="4D4D4F"/>
              </w:rPr>
              <w:t>Childminders</w:t>
            </w:r>
          </w:p>
        </w:tc>
        <w:tc>
          <w:tcPr>
            <w:tcW w:w="2126" w:type="dxa"/>
            <w:shd w:val="clear" w:color="auto" w:fill="auto"/>
          </w:tcPr>
          <w:p w14:paraId="4DDE9EDE" w14:textId="63B0CD74" w:rsidR="00AC1458" w:rsidRDefault="000B64EF" w:rsidP="009D306A">
            <w:pPr>
              <w:jc w:val="center"/>
              <w:rPr>
                <w:rFonts w:ascii="Arial" w:hAnsi="Arial" w:cs="Arial"/>
                <w:color w:val="4D4D4F"/>
              </w:rPr>
            </w:pPr>
            <w:r>
              <w:rPr>
                <w:rFonts w:ascii="Arial" w:hAnsi="Arial" w:cs="Arial"/>
                <w:color w:val="4D4D4F"/>
              </w:rPr>
              <w:t>3</w:t>
            </w:r>
            <w:r w:rsidR="00D553D2">
              <w:rPr>
                <w:rFonts w:ascii="Arial" w:hAnsi="Arial" w:cs="Arial"/>
                <w:color w:val="4D4D4F"/>
              </w:rPr>
              <w:t>32</w:t>
            </w:r>
          </w:p>
        </w:tc>
        <w:tc>
          <w:tcPr>
            <w:tcW w:w="2855" w:type="dxa"/>
            <w:shd w:val="clear" w:color="auto" w:fill="auto"/>
          </w:tcPr>
          <w:p w14:paraId="7081951E" w14:textId="409B0372" w:rsidR="00AC1458" w:rsidRDefault="00D553D2" w:rsidP="009D306A">
            <w:pPr>
              <w:jc w:val="center"/>
              <w:rPr>
                <w:rFonts w:ascii="Arial" w:hAnsi="Arial" w:cs="Arial"/>
                <w:color w:val="4D4D4F"/>
              </w:rPr>
            </w:pPr>
            <w:r>
              <w:rPr>
                <w:rFonts w:ascii="Arial" w:hAnsi="Arial" w:cs="Arial"/>
                <w:color w:val="4D4D4F"/>
              </w:rPr>
              <w:t>830</w:t>
            </w:r>
          </w:p>
        </w:tc>
      </w:tr>
    </w:tbl>
    <w:p w14:paraId="6430CDB5" w14:textId="63156893" w:rsidR="000B64EF" w:rsidRDefault="006B428B" w:rsidP="000B64EF">
      <w:pPr>
        <w:rPr>
          <w:rFonts w:ascii="Arial" w:hAnsi="Arial" w:cs="Arial"/>
          <w:i/>
          <w:color w:val="4D4D4F"/>
          <w:sz w:val="20"/>
          <w:szCs w:val="20"/>
        </w:rPr>
      </w:pPr>
      <w:r>
        <w:rPr>
          <w:rFonts w:ascii="Arial" w:hAnsi="Arial" w:cs="Arial"/>
          <w:i/>
          <w:color w:val="4D4D4F"/>
          <w:sz w:val="20"/>
          <w:szCs w:val="20"/>
        </w:rPr>
        <w:t>Table 6</w:t>
      </w:r>
      <w:r w:rsidR="005D3285">
        <w:rPr>
          <w:rFonts w:ascii="Arial" w:hAnsi="Arial" w:cs="Arial"/>
          <w:i/>
          <w:color w:val="4D4D4F"/>
          <w:sz w:val="20"/>
          <w:szCs w:val="20"/>
        </w:rPr>
        <w:t xml:space="preserve">     </w:t>
      </w:r>
      <w:r>
        <w:rPr>
          <w:rFonts w:ascii="Arial" w:hAnsi="Arial" w:cs="Arial"/>
          <w:i/>
          <w:color w:val="4D4D4F"/>
          <w:sz w:val="20"/>
          <w:szCs w:val="20"/>
        </w:rPr>
        <w:t xml:space="preserve">. </w:t>
      </w:r>
      <w:r w:rsidR="000B64EF">
        <w:rPr>
          <w:rFonts w:ascii="Arial" w:hAnsi="Arial" w:cs="Arial"/>
          <w:i/>
          <w:color w:val="4D4D4F"/>
          <w:sz w:val="20"/>
          <w:szCs w:val="20"/>
        </w:rPr>
        <w:t xml:space="preserve">*Childminders usually have 2 or 3 </w:t>
      </w:r>
      <w:r w:rsidR="00261195">
        <w:rPr>
          <w:rFonts w:ascii="Arial" w:hAnsi="Arial" w:cs="Arial"/>
          <w:i/>
          <w:color w:val="4D4D4F"/>
          <w:sz w:val="20"/>
          <w:szCs w:val="20"/>
        </w:rPr>
        <w:t>school</w:t>
      </w:r>
      <w:r w:rsidR="000B64EF">
        <w:rPr>
          <w:rFonts w:ascii="Arial" w:hAnsi="Arial" w:cs="Arial"/>
          <w:i/>
          <w:color w:val="4D4D4F"/>
          <w:sz w:val="20"/>
          <w:szCs w:val="20"/>
        </w:rPr>
        <w:t xml:space="preserve"> aged children.  For the purpose of this table, an average of 2.5 children has been assumed.</w:t>
      </w:r>
    </w:p>
    <w:p w14:paraId="20709711" w14:textId="77777777" w:rsidR="007673FB" w:rsidRPr="00930EBB" w:rsidRDefault="007673FB" w:rsidP="007673FB">
      <w:pPr>
        <w:pStyle w:val="LONBodyText"/>
        <w:spacing w:after="0"/>
        <w:rPr>
          <w:rFonts w:cs="Arial"/>
          <w:color w:val="auto"/>
        </w:rPr>
      </w:pPr>
    </w:p>
    <w:p w14:paraId="64BC7F04" w14:textId="77777777" w:rsidR="0084655B" w:rsidRDefault="0084655B" w:rsidP="006F75F6">
      <w:pPr>
        <w:pStyle w:val="Caption"/>
        <w:rPr>
          <w:color w:val="A50021"/>
        </w:rPr>
      </w:pPr>
      <w:bookmarkStart w:id="6" w:name="_Toc497490662"/>
    </w:p>
    <w:p w14:paraId="6FC3F9AE" w14:textId="1DC3345C" w:rsidR="00FF7B9C" w:rsidRPr="006F75F6" w:rsidRDefault="00FF7B9C" w:rsidP="006F75F6">
      <w:pPr>
        <w:pStyle w:val="Caption"/>
        <w:rPr>
          <w:color w:val="A50021"/>
        </w:rPr>
      </w:pPr>
      <w:r w:rsidRPr="006F75F6">
        <w:rPr>
          <w:color w:val="A50021"/>
        </w:rPr>
        <w:t>4   Funded early education</w:t>
      </w:r>
      <w:bookmarkEnd w:id="6"/>
    </w:p>
    <w:p w14:paraId="20709747" w14:textId="57D4F333" w:rsidR="009B1CD2" w:rsidRPr="00CE35A4" w:rsidRDefault="001B7105" w:rsidP="00FF7B9C">
      <w:pPr>
        <w:rPr>
          <w:rFonts w:ascii="Arial" w:hAnsi="Arial" w:cs="Arial"/>
          <w:b/>
          <w:color w:val="auto"/>
        </w:rPr>
      </w:pPr>
      <w:r>
        <w:rPr>
          <w:rFonts w:ascii="Arial" w:hAnsi="Arial" w:cs="Arial"/>
          <w:color w:val="auto"/>
        </w:rPr>
        <w:t>4.1</w:t>
      </w:r>
      <w:r>
        <w:rPr>
          <w:rFonts w:ascii="Arial" w:hAnsi="Arial" w:cs="Arial"/>
          <w:color w:val="auto"/>
        </w:rPr>
        <w:tab/>
      </w:r>
      <w:r w:rsidR="009B1CD2" w:rsidRPr="00B66C43">
        <w:rPr>
          <w:rFonts w:ascii="Arial" w:hAnsi="Arial" w:cs="Arial"/>
          <w:b/>
          <w:bCs/>
          <w:color w:val="auto"/>
        </w:rPr>
        <w:t>Introduction to funded early education</w:t>
      </w:r>
    </w:p>
    <w:p w14:paraId="3DB28803" w14:textId="77777777" w:rsidR="006D48EE" w:rsidRPr="00CE35A4" w:rsidRDefault="006D48EE" w:rsidP="00FF6AD2">
      <w:pPr>
        <w:pStyle w:val="LONHeadingOne"/>
        <w:rPr>
          <w:color w:val="auto"/>
          <w:sz w:val="24"/>
        </w:rPr>
      </w:pPr>
    </w:p>
    <w:p w14:paraId="0EED8F56" w14:textId="6ED49E5A" w:rsidR="00217E55" w:rsidRDefault="00217E55" w:rsidP="009802BA">
      <w:pPr>
        <w:pStyle w:val="ListParagraph"/>
        <w:numPr>
          <w:ilvl w:val="0"/>
          <w:numId w:val="30"/>
        </w:numPr>
        <w:ind w:left="360"/>
        <w:rPr>
          <w:rFonts w:ascii="Arial" w:hAnsi="Arial" w:cs="Arial"/>
          <w:sz w:val="24"/>
          <w:szCs w:val="24"/>
        </w:rPr>
      </w:pPr>
      <w:r w:rsidRPr="00CE35A4">
        <w:rPr>
          <w:rFonts w:ascii="Arial" w:hAnsi="Arial" w:cs="Arial"/>
          <w:sz w:val="24"/>
          <w:szCs w:val="24"/>
        </w:rPr>
        <w:t>All children aged 3</w:t>
      </w:r>
      <w:r w:rsidR="0072318B" w:rsidRPr="00CE35A4">
        <w:rPr>
          <w:rStyle w:val="FootnoteReference"/>
          <w:rFonts w:ascii="Arial" w:hAnsi="Arial" w:cs="Arial"/>
          <w:color w:val="auto"/>
          <w:sz w:val="24"/>
          <w:szCs w:val="24"/>
        </w:rPr>
        <w:footnoteReference w:id="4"/>
      </w:r>
      <w:r w:rsidRPr="00CE35A4">
        <w:rPr>
          <w:rFonts w:ascii="Arial" w:hAnsi="Arial" w:cs="Arial"/>
          <w:sz w:val="24"/>
          <w:szCs w:val="24"/>
        </w:rPr>
        <w:t xml:space="preserve"> and 4 are entitled to 15 </w:t>
      </w:r>
      <w:r w:rsidR="002E2449" w:rsidRPr="00CE35A4">
        <w:rPr>
          <w:rFonts w:ascii="Arial" w:hAnsi="Arial" w:cs="Arial"/>
          <w:sz w:val="24"/>
          <w:szCs w:val="24"/>
        </w:rPr>
        <w:t xml:space="preserve">funded </w:t>
      </w:r>
      <w:r w:rsidRPr="00CE35A4">
        <w:rPr>
          <w:rFonts w:ascii="Arial" w:hAnsi="Arial" w:cs="Arial"/>
          <w:sz w:val="24"/>
          <w:szCs w:val="24"/>
        </w:rPr>
        <w:t xml:space="preserve">hours per week over 38 weeks (570 hours) until they start reception class in </w:t>
      </w:r>
      <w:r w:rsidR="00BD3CF4" w:rsidRPr="00CE35A4">
        <w:rPr>
          <w:rFonts w:ascii="Arial" w:hAnsi="Arial" w:cs="Arial"/>
          <w:sz w:val="24"/>
          <w:szCs w:val="24"/>
        </w:rPr>
        <w:t xml:space="preserve">a maintained </w:t>
      </w:r>
      <w:r w:rsidRPr="00CE35A4">
        <w:rPr>
          <w:rFonts w:ascii="Arial" w:hAnsi="Arial" w:cs="Arial"/>
          <w:sz w:val="24"/>
          <w:szCs w:val="24"/>
        </w:rPr>
        <w:t>school</w:t>
      </w:r>
      <w:r w:rsidR="00BD3CF4" w:rsidRPr="00CE35A4">
        <w:rPr>
          <w:rFonts w:ascii="Arial" w:hAnsi="Arial" w:cs="Arial"/>
          <w:sz w:val="24"/>
          <w:szCs w:val="24"/>
        </w:rPr>
        <w:t xml:space="preserve"> or academy</w:t>
      </w:r>
      <w:r w:rsidRPr="00CE35A4">
        <w:rPr>
          <w:rFonts w:ascii="Arial" w:hAnsi="Arial" w:cs="Arial"/>
          <w:sz w:val="24"/>
          <w:szCs w:val="24"/>
        </w:rPr>
        <w:t xml:space="preserve">.  This is known as the ‘universal offer’.  Parents can access </w:t>
      </w:r>
      <w:r w:rsidR="0017729D" w:rsidRPr="00CE35A4">
        <w:rPr>
          <w:rFonts w:ascii="Arial" w:hAnsi="Arial" w:cs="Arial"/>
          <w:sz w:val="24"/>
          <w:szCs w:val="24"/>
        </w:rPr>
        <w:t xml:space="preserve">these </w:t>
      </w:r>
      <w:r w:rsidR="00DB0CC6" w:rsidRPr="00CE35A4">
        <w:rPr>
          <w:rFonts w:ascii="Arial" w:hAnsi="Arial" w:cs="Arial"/>
          <w:sz w:val="24"/>
          <w:szCs w:val="24"/>
        </w:rPr>
        <w:t>570 hours</w:t>
      </w:r>
      <w:r w:rsidRPr="00CE35A4">
        <w:rPr>
          <w:rFonts w:ascii="Arial" w:hAnsi="Arial" w:cs="Arial"/>
          <w:sz w:val="24"/>
          <w:szCs w:val="24"/>
        </w:rPr>
        <w:t xml:space="preserve"> over </w:t>
      </w:r>
      <w:r w:rsidR="001932F5" w:rsidRPr="00CE35A4">
        <w:rPr>
          <w:rFonts w:ascii="Arial" w:hAnsi="Arial" w:cs="Arial"/>
          <w:sz w:val="24"/>
          <w:szCs w:val="24"/>
        </w:rPr>
        <w:t>more</w:t>
      </w:r>
      <w:r w:rsidR="00A26517" w:rsidRPr="00CE35A4">
        <w:rPr>
          <w:rFonts w:ascii="Arial" w:hAnsi="Arial" w:cs="Arial"/>
          <w:sz w:val="24"/>
          <w:szCs w:val="24"/>
        </w:rPr>
        <w:t xml:space="preserve"> weeks</w:t>
      </w:r>
      <w:r w:rsidRPr="00CE35A4">
        <w:rPr>
          <w:rFonts w:ascii="Arial" w:hAnsi="Arial" w:cs="Arial"/>
          <w:sz w:val="24"/>
          <w:szCs w:val="24"/>
        </w:rPr>
        <w:t>, with less hours per week, depending o</w:t>
      </w:r>
      <w:r w:rsidR="003C1B5A" w:rsidRPr="00CE35A4">
        <w:rPr>
          <w:rFonts w:ascii="Arial" w:hAnsi="Arial" w:cs="Arial"/>
          <w:sz w:val="24"/>
          <w:szCs w:val="24"/>
        </w:rPr>
        <w:t>n</w:t>
      </w:r>
      <w:r w:rsidRPr="00CE35A4">
        <w:rPr>
          <w:rFonts w:ascii="Arial" w:hAnsi="Arial" w:cs="Arial"/>
          <w:sz w:val="24"/>
          <w:szCs w:val="24"/>
        </w:rPr>
        <w:t xml:space="preserve"> each setting’s offer.  This is known as a ‘stretched offer’.</w:t>
      </w:r>
    </w:p>
    <w:p w14:paraId="40FBFCB7" w14:textId="77777777" w:rsidR="00920992" w:rsidRPr="00920992" w:rsidRDefault="00920992" w:rsidP="00920992">
      <w:pPr>
        <w:pStyle w:val="ListParagraph"/>
        <w:ind w:left="360"/>
        <w:rPr>
          <w:rFonts w:ascii="Arial" w:hAnsi="Arial" w:cs="Arial"/>
          <w:sz w:val="24"/>
          <w:szCs w:val="24"/>
        </w:rPr>
      </w:pPr>
    </w:p>
    <w:p w14:paraId="0BB92A8E" w14:textId="6861765C" w:rsidR="00217E55" w:rsidRPr="00CE35A4" w:rsidRDefault="00217E55" w:rsidP="009802BA">
      <w:pPr>
        <w:pStyle w:val="ListParagraph"/>
        <w:numPr>
          <w:ilvl w:val="0"/>
          <w:numId w:val="30"/>
        </w:numPr>
        <w:ind w:left="360"/>
        <w:rPr>
          <w:rFonts w:ascii="Arial" w:hAnsi="Arial" w:cs="Arial"/>
          <w:sz w:val="24"/>
          <w:szCs w:val="24"/>
        </w:rPr>
      </w:pPr>
      <w:r w:rsidRPr="00CE35A4">
        <w:rPr>
          <w:rFonts w:ascii="Arial" w:hAnsi="Arial" w:cs="Arial"/>
          <w:sz w:val="24"/>
          <w:szCs w:val="24"/>
        </w:rPr>
        <w:t xml:space="preserve">Children aged 3 and 4, where both parents are working, or from lone parent families where that parent is working, are entitled to </w:t>
      </w:r>
      <w:r w:rsidR="00912256" w:rsidRPr="00CE35A4">
        <w:rPr>
          <w:rFonts w:ascii="Arial" w:hAnsi="Arial" w:cs="Arial"/>
          <w:sz w:val="24"/>
          <w:szCs w:val="24"/>
        </w:rPr>
        <w:t>an additional 15</w:t>
      </w:r>
      <w:r w:rsidRPr="00CE35A4">
        <w:rPr>
          <w:rFonts w:ascii="Arial" w:hAnsi="Arial" w:cs="Arial"/>
          <w:sz w:val="24"/>
          <w:szCs w:val="24"/>
        </w:rPr>
        <w:t xml:space="preserve"> </w:t>
      </w:r>
      <w:r w:rsidR="002E2449" w:rsidRPr="00CE35A4">
        <w:rPr>
          <w:rFonts w:ascii="Arial" w:hAnsi="Arial" w:cs="Arial"/>
          <w:sz w:val="24"/>
          <w:szCs w:val="24"/>
        </w:rPr>
        <w:t xml:space="preserve">funded </w:t>
      </w:r>
      <w:r w:rsidRPr="00CE35A4">
        <w:rPr>
          <w:rFonts w:ascii="Arial" w:hAnsi="Arial" w:cs="Arial"/>
          <w:sz w:val="24"/>
          <w:szCs w:val="24"/>
        </w:rPr>
        <w:t>hours per week</w:t>
      </w:r>
      <w:r w:rsidR="002E2449" w:rsidRPr="00CE35A4">
        <w:rPr>
          <w:rFonts w:ascii="Arial" w:hAnsi="Arial" w:cs="Arial"/>
          <w:sz w:val="24"/>
          <w:szCs w:val="24"/>
        </w:rPr>
        <w:t xml:space="preserve"> (1140 </w:t>
      </w:r>
      <w:r w:rsidR="00F40BA6">
        <w:rPr>
          <w:rFonts w:ascii="Arial" w:hAnsi="Arial" w:cs="Arial"/>
          <w:sz w:val="24"/>
          <w:szCs w:val="24"/>
        </w:rPr>
        <w:t xml:space="preserve">total </w:t>
      </w:r>
      <w:r w:rsidR="002E2449" w:rsidRPr="00CE35A4">
        <w:rPr>
          <w:rFonts w:ascii="Arial" w:hAnsi="Arial" w:cs="Arial"/>
          <w:sz w:val="24"/>
          <w:szCs w:val="24"/>
        </w:rPr>
        <w:t>hours)</w:t>
      </w:r>
      <w:r w:rsidRPr="00CE35A4">
        <w:rPr>
          <w:rFonts w:ascii="Arial" w:hAnsi="Arial" w:cs="Arial"/>
          <w:sz w:val="24"/>
          <w:szCs w:val="24"/>
        </w:rPr>
        <w:t xml:space="preserve"> until they start reception class in school </w:t>
      </w:r>
      <w:r w:rsidR="00275937" w:rsidRPr="00CE35A4">
        <w:rPr>
          <w:rFonts w:ascii="Arial" w:hAnsi="Arial" w:cs="Arial"/>
          <w:sz w:val="24"/>
          <w:szCs w:val="24"/>
        </w:rPr>
        <w:br/>
      </w:r>
    </w:p>
    <w:p w14:paraId="628E0E78" w14:textId="341A0596" w:rsidR="00415C14" w:rsidRPr="00CE35A4" w:rsidRDefault="00446177" w:rsidP="00217E55">
      <w:pPr>
        <w:pStyle w:val="ListParagraph"/>
        <w:numPr>
          <w:ilvl w:val="0"/>
          <w:numId w:val="30"/>
        </w:numPr>
        <w:ind w:left="360"/>
        <w:rPr>
          <w:rFonts w:ascii="Arial" w:hAnsi="Arial" w:cs="Arial"/>
          <w:sz w:val="24"/>
          <w:szCs w:val="24"/>
        </w:rPr>
      </w:pPr>
      <w:r w:rsidRPr="00CE35A4">
        <w:rPr>
          <w:rFonts w:ascii="Arial" w:hAnsi="Arial" w:cs="Arial"/>
          <w:sz w:val="24"/>
          <w:szCs w:val="24"/>
        </w:rPr>
        <w:t>Some c</w:t>
      </w:r>
      <w:r w:rsidR="00217E55" w:rsidRPr="00CE35A4">
        <w:rPr>
          <w:rFonts w:ascii="Arial" w:hAnsi="Arial" w:cs="Arial"/>
          <w:sz w:val="24"/>
          <w:szCs w:val="24"/>
        </w:rPr>
        <w:t>hildren</w:t>
      </w:r>
      <w:r w:rsidR="004B44F9">
        <w:rPr>
          <w:rFonts w:ascii="Arial" w:hAnsi="Arial" w:cs="Arial"/>
          <w:sz w:val="24"/>
          <w:szCs w:val="24"/>
        </w:rPr>
        <w:t xml:space="preserve">, from the </w:t>
      </w:r>
      <w:r w:rsidR="0038728C">
        <w:rPr>
          <w:rFonts w:ascii="Arial" w:hAnsi="Arial" w:cs="Arial"/>
          <w:sz w:val="24"/>
          <w:szCs w:val="24"/>
        </w:rPr>
        <w:t>term after their 2</w:t>
      </w:r>
      <w:r w:rsidR="0038728C" w:rsidRPr="0038728C">
        <w:rPr>
          <w:rFonts w:ascii="Arial" w:hAnsi="Arial" w:cs="Arial"/>
          <w:sz w:val="24"/>
          <w:szCs w:val="24"/>
          <w:vertAlign w:val="superscript"/>
        </w:rPr>
        <w:t>nd</w:t>
      </w:r>
      <w:r w:rsidR="0038728C">
        <w:rPr>
          <w:rFonts w:ascii="Arial" w:hAnsi="Arial" w:cs="Arial"/>
          <w:sz w:val="24"/>
          <w:szCs w:val="24"/>
        </w:rPr>
        <w:t xml:space="preserve"> birthday, </w:t>
      </w:r>
      <w:r w:rsidRPr="00CE35A4">
        <w:rPr>
          <w:rFonts w:ascii="Arial" w:hAnsi="Arial" w:cs="Arial"/>
          <w:sz w:val="24"/>
          <w:szCs w:val="24"/>
        </w:rPr>
        <w:t xml:space="preserve">are entitled to </w:t>
      </w:r>
      <w:r w:rsidR="006D6A4D" w:rsidRPr="00CE35A4">
        <w:rPr>
          <w:rFonts w:ascii="Arial" w:hAnsi="Arial" w:cs="Arial"/>
          <w:sz w:val="24"/>
          <w:szCs w:val="24"/>
        </w:rPr>
        <w:t xml:space="preserve">15 hours per week, over 38 weeks per </w:t>
      </w:r>
      <w:r w:rsidR="00162C24" w:rsidRPr="00CE35A4">
        <w:rPr>
          <w:rFonts w:ascii="Arial" w:hAnsi="Arial" w:cs="Arial"/>
          <w:sz w:val="24"/>
          <w:szCs w:val="24"/>
        </w:rPr>
        <w:t xml:space="preserve">academic year.  </w:t>
      </w:r>
      <w:r w:rsidR="00912588" w:rsidRPr="00CE35A4">
        <w:rPr>
          <w:rFonts w:ascii="Arial" w:hAnsi="Arial" w:cs="Arial"/>
          <w:sz w:val="24"/>
          <w:szCs w:val="24"/>
        </w:rPr>
        <w:t>The criteria for these funded hours is:</w:t>
      </w:r>
    </w:p>
    <w:p w14:paraId="64138CD8" w14:textId="41005623" w:rsidR="004E0513" w:rsidRPr="00CE35A4" w:rsidRDefault="00912588" w:rsidP="00912588">
      <w:pPr>
        <w:pStyle w:val="ListParagraph"/>
        <w:numPr>
          <w:ilvl w:val="0"/>
          <w:numId w:val="28"/>
        </w:numPr>
        <w:rPr>
          <w:rFonts w:ascii="Arial" w:hAnsi="Arial" w:cs="Arial"/>
          <w:sz w:val="24"/>
          <w:szCs w:val="24"/>
        </w:rPr>
      </w:pPr>
      <w:r w:rsidRPr="00CE35A4">
        <w:rPr>
          <w:rFonts w:ascii="Arial" w:hAnsi="Arial" w:cs="Arial"/>
          <w:sz w:val="24"/>
          <w:szCs w:val="24"/>
        </w:rPr>
        <w:t>Families</w:t>
      </w:r>
      <w:r w:rsidR="006708AC" w:rsidRPr="00CE35A4">
        <w:rPr>
          <w:rFonts w:ascii="Arial" w:hAnsi="Arial" w:cs="Arial"/>
          <w:sz w:val="24"/>
          <w:szCs w:val="24"/>
        </w:rPr>
        <w:t xml:space="preserve"> are</w:t>
      </w:r>
      <w:r w:rsidRPr="00CE35A4">
        <w:rPr>
          <w:rFonts w:ascii="Arial" w:hAnsi="Arial" w:cs="Arial"/>
          <w:sz w:val="24"/>
          <w:szCs w:val="24"/>
        </w:rPr>
        <w:t xml:space="preserve"> in receipt</w:t>
      </w:r>
      <w:r w:rsidR="00516C1A" w:rsidRPr="00CE35A4">
        <w:rPr>
          <w:rFonts w:ascii="Arial" w:hAnsi="Arial" w:cs="Arial"/>
          <w:sz w:val="24"/>
          <w:szCs w:val="24"/>
        </w:rPr>
        <w:t xml:space="preserve"> of </w:t>
      </w:r>
      <w:r w:rsidR="00217E55" w:rsidRPr="00CE35A4">
        <w:rPr>
          <w:rFonts w:ascii="Arial" w:hAnsi="Arial" w:cs="Arial"/>
          <w:sz w:val="24"/>
          <w:szCs w:val="24"/>
        </w:rPr>
        <w:t>certain benefits (including low income families in receipt of in-work benefits)</w:t>
      </w:r>
    </w:p>
    <w:p w14:paraId="42C52A0A" w14:textId="0AF610F0" w:rsidR="001839F9" w:rsidRPr="00CE35A4" w:rsidRDefault="006708AC" w:rsidP="001839F9">
      <w:pPr>
        <w:pStyle w:val="ListParagraph"/>
        <w:numPr>
          <w:ilvl w:val="0"/>
          <w:numId w:val="28"/>
        </w:numPr>
        <w:rPr>
          <w:rFonts w:ascii="Arial" w:hAnsi="Arial" w:cs="Arial"/>
          <w:sz w:val="24"/>
          <w:szCs w:val="24"/>
        </w:rPr>
      </w:pPr>
      <w:r w:rsidRPr="00CE35A4">
        <w:rPr>
          <w:rFonts w:ascii="Arial" w:hAnsi="Arial" w:cs="Arial"/>
          <w:sz w:val="24"/>
          <w:szCs w:val="24"/>
        </w:rPr>
        <w:t>Child is</w:t>
      </w:r>
      <w:r w:rsidR="001839F9" w:rsidRPr="00CE35A4">
        <w:rPr>
          <w:rFonts w:ascii="Arial" w:hAnsi="Arial" w:cs="Arial"/>
          <w:sz w:val="24"/>
          <w:szCs w:val="24"/>
        </w:rPr>
        <w:t xml:space="preserve"> looked after by a local authority</w:t>
      </w:r>
    </w:p>
    <w:p w14:paraId="20EA9FE5" w14:textId="32E828CB" w:rsidR="001839F9" w:rsidRPr="00CE35A4" w:rsidRDefault="006708AC" w:rsidP="001839F9">
      <w:pPr>
        <w:pStyle w:val="ListParagraph"/>
        <w:numPr>
          <w:ilvl w:val="0"/>
          <w:numId w:val="28"/>
        </w:numPr>
        <w:rPr>
          <w:rFonts w:ascii="Arial" w:hAnsi="Arial" w:cs="Arial"/>
          <w:sz w:val="24"/>
          <w:szCs w:val="24"/>
        </w:rPr>
      </w:pPr>
      <w:r w:rsidRPr="00CE35A4">
        <w:rPr>
          <w:rFonts w:ascii="Arial" w:hAnsi="Arial" w:cs="Arial"/>
          <w:sz w:val="24"/>
          <w:szCs w:val="24"/>
        </w:rPr>
        <w:t xml:space="preserve">Child </w:t>
      </w:r>
      <w:r w:rsidR="001839F9" w:rsidRPr="00CE35A4">
        <w:rPr>
          <w:rFonts w:ascii="Arial" w:hAnsi="Arial" w:cs="Arial"/>
          <w:sz w:val="24"/>
          <w:szCs w:val="24"/>
        </w:rPr>
        <w:t>ha</w:t>
      </w:r>
      <w:r w:rsidRPr="00CE35A4">
        <w:rPr>
          <w:rFonts w:ascii="Arial" w:hAnsi="Arial" w:cs="Arial"/>
          <w:sz w:val="24"/>
          <w:szCs w:val="24"/>
        </w:rPr>
        <w:t>s</w:t>
      </w:r>
      <w:r w:rsidR="001839F9" w:rsidRPr="00CE35A4">
        <w:rPr>
          <w:rFonts w:ascii="Arial" w:hAnsi="Arial" w:cs="Arial"/>
          <w:sz w:val="24"/>
          <w:szCs w:val="24"/>
        </w:rPr>
        <w:t xml:space="preserve"> an education, health and care (EHC) plan</w:t>
      </w:r>
    </w:p>
    <w:p w14:paraId="6404DAFF" w14:textId="46837120" w:rsidR="001839F9" w:rsidRPr="00CE35A4" w:rsidRDefault="006708AC" w:rsidP="001839F9">
      <w:pPr>
        <w:pStyle w:val="ListParagraph"/>
        <w:numPr>
          <w:ilvl w:val="0"/>
          <w:numId w:val="28"/>
        </w:numPr>
        <w:rPr>
          <w:rFonts w:ascii="Arial" w:hAnsi="Arial" w:cs="Arial"/>
          <w:sz w:val="24"/>
          <w:szCs w:val="24"/>
        </w:rPr>
      </w:pPr>
      <w:r w:rsidRPr="00CE35A4">
        <w:rPr>
          <w:rFonts w:ascii="Arial" w:hAnsi="Arial" w:cs="Arial"/>
          <w:sz w:val="24"/>
          <w:szCs w:val="24"/>
        </w:rPr>
        <w:t>Child gets</w:t>
      </w:r>
      <w:r w:rsidR="001839F9" w:rsidRPr="00CE35A4">
        <w:rPr>
          <w:rFonts w:ascii="Arial" w:hAnsi="Arial" w:cs="Arial"/>
          <w:sz w:val="24"/>
          <w:szCs w:val="24"/>
        </w:rPr>
        <w:t xml:space="preserve"> Disability Living Allowance</w:t>
      </w:r>
    </w:p>
    <w:p w14:paraId="5D48FFAA" w14:textId="4EFC576D" w:rsidR="001839F9" w:rsidRPr="00CE35A4" w:rsidRDefault="006708AC" w:rsidP="001839F9">
      <w:pPr>
        <w:pStyle w:val="ListParagraph"/>
        <w:numPr>
          <w:ilvl w:val="0"/>
          <w:numId w:val="28"/>
        </w:numPr>
        <w:rPr>
          <w:rFonts w:ascii="Arial" w:hAnsi="Arial" w:cs="Arial"/>
          <w:sz w:val="24"/>
          <w:szCs w:val="24"/>
        </w:rPr>
      </w:pPr>
      <w:r w:rsidRPr="00CE35A4">
        <w:rPr>
          <w:rFonts w:ascii="Arial" w:hAnsi="Arial" w:cs="Arial"/>
          <w:sz w:val="24"/>
          <w:szCs w:val="24"/>
        </w:rPr>
        <w:t>Child has</w:t>
      </w:r>
      <w:r w:rsidR="001839F9" w:rsidRPr="00CE35A4">
        <w:rPr>
          <w:rFonts w:ascii="Arial" w:hAnsi="Arial" w:cs="Arial"/>
          <w:sz w:val="24"/>
          <w:szCs w:val="24"/>
        </w:rPr>
        <w:t xml:space="preserve"> left care under an adoption order, special guardianship order or a child arrangements order</w:t>
      </w:r>
    </w:p>
    <w:p w14:paraId="5B913E0F" w14:textId="514A2F70" w:rsidR="00480931" w:rsidRPr="00CE35A4" w:rsidRDefault="006708AC" w:rsidP="001839F9">
      <w:pPr>
        <w:pStyle w:val="ListParagraph"/>
        <w:numPr>
          <w:ilvl w:val="0"/>
          <w:numId w:val="28"/>
        </w:numPr>
        <w:rPr>
          <w:rFonts w:ascii="Arial" w:hAnsi="Arial" w:cs="Arial"/>
          <w:sz w:val="24"/>
          <w:szCs w:val="24"/>
        </w:rPr>
      </w:pPr>
      <w:r w:rsidRPr="00CE35A4">
        <w:rPr>
          <w:rFonts w:ascii="Arial" w:hAnsi="Arial" w:cs="Arial"/>
          <w:sz w:val="24"/>
          <w:szCs w:val="24"/>
        </w:rPr>
        <w:t>S</w:t>
      </w:r>
      <w:r w:rsidR="00952F3C" w:rsidRPr="00CE35A4">
        <w:rPr>
          <w:rFonts w:ascii="Arial" w:hAnsi="Arial" w:cs="Arial"/>
          <w:sz w:val="24"/>
          <w:szCs w:val="24"/>
        </w:rPr>
        <w:t xml:space="preserve">ome families </w:t>
      </w:r>
      <w:r w:rsidRPr="00CE35A4">
        <w:rPr>
          <w:rFonts w:ascii="Arial" w:hAnsi="Arial" w:cs="Arial"/>
          <w:sz w:val="24"/>
          <w:szCs w:val="24"/>
        </w:rPr>
        <w:t>who have</w:t>
      </w:r>
      <w:r w:rsidR="00952F3C" w:rsidRPr="00CE35A4">
        <w:rPr>
          <w:rFonts w:ascii="Arial" w:hAnsi="Arial" w:cs="Arial"/>
          <w:sz w:val="24"/>
          <w:szCs w:val="24"/>
        </w:rPr>
        <w:t xml:space="preserve"> ‘no recourse to public funds’ </w:t>
      </w:r>
      <w:r w:rsidR="00D22FE0" w:rsidRPr="00CE35A4">
        <w:rPr>
          <w:rFonts w:ascii="Arial" w:hAnsi="Arial" w:cs="Arial"/>
          <w:sz w:val="24"/>
          <w:szCs w:val="24"/>
        </w:rPr>
        <w:t>linked to</w:t>
      </w:r>
      <w:r w:rsidR="00077C87" w:rsidRPr="00CE35A4">
        <w:rPr>
          <w:rFonts w:ascii="Arial" w:hAnsi="Arial" w:cs="Arial"/>
          <w:sz w:val="24"/>
          <w:szCs w:val="24"/>
        </w:rPr>
        <w:t xml:space="preserve"> an </w:t>
      </w:r>
      <w:r w:rsidR="00480931" w:rsidRPr="00CE35A4">
        <w:rPr>
          <w:rFonts w:ascii="Arial" w:hAnsi="Arial" w:cs="Arial"/>
          <w:sz w:val="24"/>
          <w:szCs w:val="24"/>
        </w:rPr>
        <w:t>economic</w:t>
      </w:r>
      <w:r w:rsidR="00077C87" w:rsidRPr="00CE35A4">
        <w:rPr>
          <w:rFonts w:ascii="Arial" w:hAnsi="Arial" w:cs="Arial"/>
          <w:sz w:val="24"/>
          <w:szCs w:val="24"/>
        </w:rPr>
        <w:t xml:space="preserve"> criteria</w:t>
      </w:r>
      <w:r w:rsidR="00217E55" w:rsidRPr="00CE35A4">
        <w:rPr>
          <w:rFonts w:ascii="Arial" w:hAnsi="Arial" w:cs="Arial"/>
          <w:sz w:val="24"/>
          <w:szCs w:val="24"/>
        </w:rPr>
        <w:t xml:space="preserve"> </w:t>
      </w:r>
    </w:p>
    <w:p w14:paraId="20709749" w14:textId="30AA2B0E" w:rsidR="007673FB" w:rsidRPr="00CE35A4" w:rsidRDefault="001B7105" w:rsidP="001B7105">
      <w:pPr>
        <w:ind w:left="720" w:hanging="720"/>
        <w:rPr>
          <w:rFonts w:ascii="Arial" w:hAnsi="Arial" w:cs="Arial"/>
          <w:color w:val="auto"/>
        </w:rPr>
      </w:pPr>
      <w:r>
        <w:rPr>
          <w:rFonts w:ascii="Arial" w:hAnsi="Arial" w:cs="Arial"/>
          <w:color w:val="auto"/>
        </w:rPr>
        <w:t>4.2</w:t>
      </w:r>
      <w:r>
        <w:rPr>
          <w:rFonts w:ascii="Arial" w:hAnsi="Arial" w:cs="Arial"/>
          <w:color w:val="auto"/>
        </w:rPr>
        <w:tab/>
      </w:r>
      <w:r w:rsidR="00217E55" w:rsidRPr="00CE35A4">
        <w:rPr>
          <w:rFonts w:ascii="Arial" w:hAnsi="Arial" w:cs="Arial"/>
          <w:color w:val="auto"/>
        </w:rPr>
        <w:t>Nationally, about 40% of 2 year olds are entitled to this offer, but the proportion varies by area.</w:t>
      </w:r>
    </w:p>
    <w:p w14:paraId="2070974D" w14:textId="77777777" w:rsidR="00EC24E1" w:rsidRPr="00CE35A4" w:rsidRDefault="00EC24E1" w:rsidP="001A1643">
      <w:pPr>
        <w:rPr>
          <w:rFonts w:ascii="Arial" w:hAnsi="Arial" w:cs="Arial"/>
          <w:color w:val="auto"/>
        </w:rPr>
      </w:pPr>
    </w:p>
    <w:p w14:paraId="0F6456A2" w14:textId="77777777" w:rsidR="00F61386" w:rsidRDefault="001B7105" w:rsidP="001B7105">
      <w:pPr>
        <w:ind w:left="720" w:hanging="720"/>
        <w:rPr>
          <w:rFonts w:ascii="Arial" w:hAnsi="Arial" w:cs="Arial"/>
          <w:color w:val="auto"/>
        </w:rPr>
      </w:pPr>
      <w:r>
        <w:rPr>
          <w:rFonts w:ascii="Arial" w:hAnsi="Arial" w:cs="Arial"/>
          <w:color w:val="auto"/>
        </w:rPr>
        <w:t>4.3</w:t>
      </w:r>
      <w:r>
        <w:rPr>
          <w:rFonts w:ascii="Arial" w:hAnsi="Arial" w:cs="Arial"/>
          <w:color w:val="auto"/>
        </w:rPr>
        <w:tab/>
      </w:r>
      <w:r w:rsidR="00EC24E1" w:rsidRPr="00CE35A4">
        <w:rPr>
          <w:rFonts w:ascii="Arial" w:hAnsi="Arial" w:cs="Arial"/>
          <w:color w:val="auto"/>
        </w:rPr>
        <w:t xml:space="preserve">Parents do not have to use all the hours of their funded entitlement. They may </w:t>
      </w:r>
      <w:r w:rsidR="00E860AB" w:rsidRPr="00CE35A4">
        <w:rPr>
          <w:rFonts w:ascii="Arial" w:hAnsi="Arial" w:cs="Arial"/>
          <w:color w:val="auto"/>
        </w:rPr>
        <w:t xml:space="preserve">also </w:t>
      </w:r>
      <w:r w:rsidR="00EC24E1" w:rsidRPr="00CE35A4">
        <w:rPr>
          <w:rFonts w:ascii="Arial" w:hAnsi="Arial" w:cs="Arial"/>
          <w:color w:val="auto"/>
        </w:rPr>
        <w:t>choose to split them between providers.</w:t>
      </w:r>
    </w:p>
    <w:p w14:paraId="1041A719" w14:textId="77777777" w:rsidR="00886007" w:rsidRDefault="00886007" w:rsidP="001B7105">
      <w:pPr>
        <w:ind w:left="720" w:hanging="720"/>
        <w:rPr>
          <w:rFonts w:ascii="Arial" w:hAnsi="Arial" w:cs="Arial"/>
          <w:color w:val="auto"/>
        </w:rPr>
      </w:pPr>
    </w:p>
    <w:p w14:paraId="2070974E" w14:textId="5F2A9A93" w:rsidR="009B1CD2" w:rsidRDefault="00886007" w:rsidP="001B7105">
      <w:pPr>
        <w:ind w:left="720" w:hanging="720"/>
        <w:rPr>
          <w:rFonts w:ascii="Arial" w:hAnsi="Arial" w:cs="Arial"/>
          <w:color w:val="auto"/>
        </w:rPr>
      </w:pPr>
      <w:r>
        <w:rPr>
          <w:rFonts w:ascii="Arial" w:hAnsi="Arial" w:cs="Arial"/>
          <w:color w:val="auto"/>
        </w:rPr>
        <w:t>4.4</w:t>
      </w:r>
      <w:r w:rsidR="00EC24E1" w:rsidRPr="00CE35A4">
        <w:rPr>
          <w:rFonts w:ascii="Arial" w:hAnsi="Arial" w:cs="Arial"/>
          <w:color w:val="auto"/>
        </w:rPr>
        <w:t xml:space="preserve"> </w:t>
      </w:r>
      <w:r>
        <w:rPr>
          <w:rFonts w:ascii="Arial" w:hAnsi="Arial" w:cs="Arial"/>
          <w:color w:val="auto"/>
        </w:rPr>
        <w:t xml:space="preserve">     </w:t>
      </w:r>
      <w:r w:rsidR="006E5700">
        <w:rPr>
          <w:rFonts w:ascii="Arial" w:hAnsi="Arial" w:cs="Arial"/>
          <w:color w:val="auto"/>
        </w:rPr>
        <w:t xml:space="preserve">In </w:t>
      </w:r>
      <w:r w:rsidR="006E5700" w:rsidRPr="006E5700">
        <w:rPr>
          <w:rFonts w:ascii="Arial" w:hAnsi="Arial" w:cs="Arial"/>
          <w:color w:val="auto"/>
        </w:rPr>
        <w:t>April 2023 the Chancellor of the Exchequer</w:t>
      </w:r>
      <w:r w:rsidR="006E5700">
        <w:rPr>
          <w:rFonts w:ascii="Arial" w:hAnsi="Arial" w:cs="Arial"/>
          <w:color w:val="auto"/>
        </w:rPr>
        <w:t xml:space="preserve"> </w:t>
      </w:r>
      <w:r w:rsidR="006911B6">
        <w:rPr>
          <w:rFonts w:ascii="Arial" w:hAnsi="Arial" w:cs="Arial"/>
          <w:color w:val="auto"/>
        </w:rPr>
        <w:t>introduced</w:t>
      </w:r>
      <w:r w:rsidR="006E5700" w:rsidRPr="006E5700">
        <w:rPr>
          <w:rFonts w:ascii="Arial" w:hAnsi="Arial" w:cs="Arial"/>
          <w:color w:val="auto"/>
        </w:rPr>
        <w:t xml:space="preserve"> </w:t>
      </w:r>
      <w:r w:rsidR="00DB7F93">
        <w:rPr>
          <w:rFonts w:ascii="Arial" w:hAnsi="Arial" w:cs="Arial"/>
          <w:color w:val="auto"/>
        </w:rPr>
        <w:t xml:space="preserve">a number of </w:t>
      </w:r>
      <w:r w:rsidR="00DB7F93" w:rsidRPr="00DB7F93">
        <w:rPr>
          <w:rFonts w:ascii="Arial" w:hAnsi="Arial" w:cs="Arial"/>
          <w:color w:val="auto"/>
        </w:rPr>
        <w:t>significant changes to early years education and childcare</w:t>
      </w:r>
      <w:r w:rsidR="00B91A4E">
        <w:rPr>
          <w:rFonts w:ascii="Arial" w:hAnsi="Arial" w:cs="Arial"/>
          <w:color w:val="auto"/>
        </w:rPr>
        <w:t>.</w:t>
      </w:r>
      <w:r w:rsidR="00DB7F93" w:rsidRPr="00DB7F93">
        <w:rPr>
          <w:rFonts w:ascii="Arial" w:hAnsi="Arial" w:cs="Arial"/>
          <w:color w:val="auto"/>
        </w:rPr>
        <w:t xml:space="preserve"> </w:t>
      </w:r>
      <w:r w:rsidR="00953ED2" w:rsidRPr="00953ED2">
        <w:rPr>
          <w:rFonts w:ascii="Arial" w:hAnsi="Arial" w:cs="Arial"/>
          <w:color w:val="auto"/>
        </w:rPr>
        <w:t>The</w:t>
      </w:r>
      <w:r w:rsidR="00576431">
        <w:rPr>
          <w:rFonts w:ascii="Arial" w:hAnsi="Arial" w:cs="Arial"/>
          <w:color w:val="auto"/>
        </w:rPr>
        <w:t>se</w:t>
      </w:r>
      <w:r w:rsidR="00953ED2" w:rsidRPr="00953ED2">
        <w:rPr>
          <w:rFonts w:ascii="Arial" w:hAnsi="Arial" w:cs="Arial"/>
          <w:color w:val="auto"/>
        </w:rPr>
        <w:t xml:space="preserve"> childcare reforms will change the offer provided to parents and carers significantly over the next 3 years.  Table </w:t>
      </w:r>
      <w:r w:rsidR="00121469">
        <w:rPr>
          <w:rFonts w:ascii="Arial" w:hAnsi="Arial" w:cs="Arial"/>
          <w:color w:val="auto"/>
        </w:rPr>
        <w:t>7</w:t>
      </w:r>
      <w:r w:rsidR="00953ED2" w:rsidRPr="00953ED2">
        <w:rPr>
          <w:rFonts w:ascii="Arial" w:hAnsi="Arial" w:cs="Arial"/>
          <w:color w:val="auto"/>
        </w:rPr>
        <w:t xml:space="preserve"> explains the changes the reforms will bring and timeline of when these will be implemented.</w:t>
      </w:r>
    </w:p>
    <w:p w14:paraId="5024932C" w14:textId="77777777" w:rsidR="00121469" w:rsidRDefault="00121469" w:rsidP="001B7105">
      <w:pPr>
        <w:ind w:left="720" w:hanging="720"/>
        <w:rPr>
          <w:rFonts w:ascii="Arial" w:hAnsi="Arial" w:cs="Arial"/>
          <w:color w:val="auto"/>
        </w:rPr>
      </w:pPr>
    </w:p>
    <w:tbl>
      <w:tblPr>
        <w:tblStyle w:val="TableGrid"/>
        <w:tblW w:w="9634" w:type="dxa"/>
        <w:tblLook w:val="04A0" w:firstRow="1" w:lastRow="0" w:firstColumn="1" w:lastColumn="0" w:noHBand="0" w:noVBand="1"/>
      </w:tblPr>
      <w:tblGrid>
        <w:gridCol w:w="2252"/>
        <w:gridCol w:w="7382"/>
      </w:tblGrid>
      <w:tr w:rsidR="00EA7EED" w14:paraId="65FDF334" w14:textId="77777777" w:rsidTr="00EA7EED">
        <w:trPr>
          <w:cnfStyle w:val="100000000000" w:firstRow="1" w:lastRow="0" w:firstColumn="0" w:lastColumn="0" w:oddVBand="0" w:evenVBand="0" w:oddHBand="0" w:evenHBand="0" w:firstRowFirstColumn="0" w:firstRowLastColumn="0" w:lastRowFirstColumn="0" w:lastRowLastColumn="0"/>
        </w:trPr>
        <w:tc>
          <w:tcPr>
            <w:tcW w:w="2252" w:type="dxa"/>
          </w:tcPr>
          <w:p w14:paraId="787BF080" w14:textId="017AE740" w:rsidR="00EA7EED" w:rsidRDefault="009B3F1E" w:rsidP="009B3F1E">
            <w:pPr>
              <w:jc w:val="center"/>
              <w:rPr>
                <w:rFonts w:ascii="Arial" w:hAnsi="Arial" w:cs="Arial"/>
                <w:color w:val="auto"/>
              </w:rPr>
            </w:pPr>
            <w:r>
              <w:rPr>
                <w:rFonts w:ascii="Arial" w:hAnsi="Arial" w:cs="Arial"/>
                <w:color w:val="auto"/>
              </w:rPr>
              <w:t>Timescale</w:t>
            </w:r>
          </w:p>
        </w:tc>
        <w:tc>
          <w:tcPr>
            <w:tcW w:w="7382" w:type="dxa"/>
          </w:tcPr>
          <w:p w14:paraId="45C65D81" w14:textId="76CE6BE2" w:rsidR="00EA7EED" w:rsidRPr="007F472F" w:rsidRDefault="00AF093B" w:rsidP="009B3F1E">
            <w:pPr>
              <w:pStyle w:val="ListParagraph"/>
              <w:ind w:left="360"/>
              <w:jc w:val="center"/>
              <w:rPr>
                <w:rFonts w:ascii="Arial" w:hAnsi="Arial" w:cs="Arial"/>
                <w:sz w:val="24"/>
                <w:szCs w:val="24"/>
              </w:rPr>
            </w:pPr>
            <w:r>
              <w:rPr>
                <w:rFonts w:ascii="Arial" w:hAnsi="Arial" w:cs="Arial"/>
                <w:sz w:val="24"/>
                <w:szCs w:val="24"/>
              </w:rPr>
              <w:t>Reforms</w:t>
            </w:r>
          </w:p>
        </w:tc>
      </w:tr>
      <w:tr w:rsidR="00BE1201" w14:paraId="1774682F" w14:textId="77777777" w:rsidTr="00EA7EED">
        <w:tc>
          <w:tcPr>
            <w:tcW w:w="2252" w:type="dxa"/>
          </w:tcPr>
          <w:p w14:paraId="0E77C7E1" w14:textId="77777777" w:rsidR="00BE1201" w:rsidRDefault="00BE1201" w:rsidP="001B7105">
            <w:pPr>
              <w:rPr>
                <w:rFonts w:ascii="Arial" w:hAnsi="Arial" w:cs="Arial"/>
                <w:color w:val="auto"/>
              </w:rPr>
            </w:pPr>
          </w:p>
          <w:p w14:paraId="15260DD9" w14:textId="6651737D" w:rsidR="00571B09" w:rsidRDefault="00571B09" w:rsidP="001B7105">
            <w:pPr>
              <w:rPr>
                <w:rFonts w:ascii="Arial" w:hAnsi="Arial" w:cs="Arial"/>
                <w:color w:val="auto"/>
              </w:rPr>
            </w:pPr>
            <w:r>
              <w:rPr>
                <w:rFonts w:ascii="Arial" w:hAnsi="Arial" w:cs="Arial"/>
                <w:color w:val="auto"/>
              </w:rPr>
              <w:t>September 2023</w:t>
            </w:r>
          </w:p>
        </w:tc>
        <w:tc>
          <w:tcPr>
            <w:tcW w:w="7382" w:type="dxa"/>
          </w:tcPr>
          <w:p w14:paraId="6FEDF8F3" w14:textId="427FE18F" w:rsidR="00BE1201" w:rsidRPr="007F472F" w:rsidRDefault="009230E1" w:rsidP="006B49B1">
            <w:pPr>
              <w:pStyle w:val="ListParagraph"/>
              <w:numPr>
                <w:ilvl w:val="0"/>
                <w:numId w:val="33"/>
              </w:numPr>
              <w:rPr>
                <w:rFonts w:ascii="Arial" w:hAnsi="Arial" w:cs="Arial"/>
                <w:sz w:val="24"/>
                <w:szCs w:val="24"/>
              </w:rPr>
            </w:pPr>
            <w:r w:rsidRPr="007F472F">
              <w:rPr>
                <w:rFonts w:ascii="Arial" w:hAnsi="Arial" w:cs="Arial"/>
                <w:sz w:val="24"/>
                <w:szCs w:val="24"/>
              </w:rPr>
              <w:t>Childminder grants to become available to those entering the profession.</w:t>
            </w:r>
          </w:p>
        </w:tc>
      </w:tr>
      <w:tr w:rsidR="00BE1201" w14:paraId="2CAB400B" w14:textId="77777777" w:rsidTr="00EA7EED">
        <w:tc>
          <w:tcPr>
            <w:tcW w:w="2252" w:type="dxa"/>
          </w:tcPr>
          <w:p w14:paraId="6D3F759F" w14:textId="77777777" w:rsidR="00BE1201" w:rsidRDefault="00BE1201" w:rsidP="001B7105">
            <w:pPr>
              <w:rPr>
                <w:rFonts w:ascii="Arial" w:hAnsi="Arial" w:cs="Arial"/>
                <w:color w:val="auto"/>
              </w:rPr>
            </w:pPr>
          </w:p>
          <w:p w14:paraId="254B079A" w14:textId="6CD52D2D" w:rsidR="00571B09" w:rsidRDefault="00571B09" w:rsidP="001B7105">
            <w:pPr>
              <w:rPr>
                <w:rFonts w:ascii="Arial" w:hAnsi="Arial" w:cs="Arial"/>
                <w:color w:val="auto"/>
              </w:rPr>
            </w:pPr>
            <w:r>
              <w:rPr>
                <w:rFonts w:ascii="Arial" w:hAnsi="Arial" w:cs="Arial"/>
                <w:color w:val="auto"/>
              </w:rPr>
              <w:t>April 2024</w:t>
            </w:r>
          </w:p>
        </w:tc>
        <w:tc>
          <w:tcPr>
            <w:tcW w:w="7382" w:type="dxa"/>
          </w:tcPr>
          <w:p w14:paraId="4A6F58B7" w14:textId="150CAF4B" w:rsidR="00BE1201" w:rsidRPr="007F472F" w:rsidRDefault="00466E1A" w:rsidP="006B49B1">
            <w:pPr>
              <w:pStyle w:val="ListParagraph"/>
              <w:numPr>
                <w:ilvl w:val="0"/>
                <w:numId w:val="33"/>
              </w:numPr>
              <w:rPr>
                <w:rFonts w:ascii="Arial" w:hAnsi="Arial" w:cs="Arial"/>
                <w:sz w:val="24"/>
                <w:szCs w:val="24"/>
              </w:rPr>
            </w:pPr>
            <w:r w:rsidRPr="007F472F">
              <w:rPr>
                <w:rFonts w:ascii="Arial" w:hAnsi="Arial" w:cs="Arial"/>
                <w:sz w:val="24"/>
                <w:szCs w:val="24"/>
              </w:rPr>
              <w:t>15 hours of childcare each week for 38 weeks a year for eligible working parents of 2YO’s.</w:t>
            </w:r>
          </w:p>
        </w:tc>
      </w:tr>
      <w:tr w:rsidR="00BE1201" w14:paraId="7FA6B7DD" w14:textId="77777777" w:rsidTr="00EA7EED">
        <w:tc>
          <w:tcPr>
            <w:tcW w:w="2252" w:type="dxa"/>
          </w:tcPr>
          <w:p w14:paraId="7771D231" w14:textId="77777777" w:rsidR="00BE1201" w:rsidRDefault="00BE1201" w:rsidP="001B7105">
            <w:pPr>
              <w:rPr>
                <w:rFonts w:ascii="Arial" w:hAnsi="Arial" w:cs="Arial"/>
                <w:color w:val="auto"/>
              </w:rPr>
            </w:pPr>
          </w:p>
          <w:p w14:paraId="75FFA57D" w14:textId="77777777" w:rsidR="00EB2990" w:rsidRDefault="00EB2990" w:rsidP="001B7105">
            <w:pPr>
              <w:rPr>
                <w:rFonts w:ascii="Arial" w:hAnsi="Arial" w:cs="Arial"/>
                <w:color w:val="auto"/>
              </w:rPr>
            </w:pPr>
          </w:p>
          <w:p w14:paraId="40C4BE7D" w14:textId="187CBF1E" w:rsidR="00EB2990" w:rsidRDefault="00EB2990" w:rsidP="001B7105">
            <w:pPr>
              <w:rPr>
                <w:rFonts w:ascii="Arial" w:hAnsi="Arial" w:cs="Arial"/>
                <w:color w:val="auto"/>
              </w:rPr>
            </w:pPr>
            <w:r>
              <w:rPr>
                <w:rFonts w:ascii="Arial" w:hAnsi="Arial" w:cs="Arial"/>
                <w:color w:val="auto"/>
              </w:rPr>
              <w:t>September 2024</w:t>
            </w:r>
          </w:p>
        </w:tc>
        <w:tc>
          <w:tcPr>
            <w:tcW w:w="7382" w:type="dxa"/>
          </w:tcPr>
          <w:p w14:paraId="27DD83C9" w14:textId="6765E5A2" w:rsidR="006B49B1" w:rsidRPr="00865196" w:rsidRDefault="006B49B1" w:rsidP="006B49B1">
            <w:pPr>
              <w:pStyle w:val="ListParagraph"/>
              <w:numPr>
                <w:ilvl w:val="0"/>
                <w:numId w:val="33"/>
              </w:numPr>
              <w:rPr>
                <w:rFonts w:ascii="Arial" w:hAnsi="Arial" w:cs="Arial"/>
                <w:sz w:val="24"/>
                <w:szCs w:val="24"/>
              </w:rPr>
            </w:pPr>
            <w:r w:rsidRPr="007F472F">
              <w:rPr>
                <w:rFonts w:ascii="Arial" w:hAnsi="Arial" w:cs="Arial"/>
                <w:sz w:val="24"/>
                <w:szCs w:val="24"/>
              </w:rPr>
              <w:t xml:space="preserve">15 hours a week of childcare for 38 weeks a year for eligible working parents of children aged 9 months plus.  </w:t>
            </w:r>
          </w:p>
          <w:p w14:paraId="56CC88BE" w14:textId="78157ED9" w:rsidR="00BE1201" w:rsidRPr="007F472F" w:rsidRDefault="006B49B1" w:rsidP="006B49B1">
            <w:pPr>
              <w:pStyle w:val="ListParagraph"/>
              <w:numPr>
                <w:ilvl w:val="0"/>
                <w:numId w:val="33"/>
              </w:numPr>
              <w:rPr>
                <w:rFonts w:ascii="Arial" w:hAnsi="Arial" w:cs="Arial"/>
                <w:sz w:val="24"/>
                <w:szCs w:val="24"/>
              </w:rPr>
            </w:pPr>
            <w:r w:rsidRPr="007F472F">
              <w:rPr>
                <w:rFonts w:ascii="Arial" w:hAnsi="Arial" w:cs="Arial"/>
                <w:sz w:val="24"/>
                <w:szCs w:val="24"/>
              </w:rPr>
              <w:t>The National Wraparound Care support begins.</w:t>
            </w:r>
          </w:p>
        </w:tc>
      </w:tr>
      <w:tr w:rsidR="00BE1201" w14:paraId="72ABC18B" w14:textId="77777777" w:rsidTr="00EA7EED">
        <w:tc>
          <w:tcPr>
            <w:tcW w:w="2252" w:type="dxa"/>
          </w:tcPr>
          <w:p w14:paraId="54CC123D" w14:textId="77777777" w:rsidR="00BE1201" w:rsidRDefault="00BE1201" w:rsidP="001B7105">
            <w:pPr>
              <w:rPr>
                <w:rFonts w:ascii="Arial" w:hAnsi="Arial" w:cs="Arial"/>
                <w:color w:val="auto"/>
              </w:rPr>
            </w:pPr>
          </w:p>
          <w:p w14:paraId="39E88721" w14:textId="19CA592B" w:rsidR="00EB2990" w:rsidRDefault="00EB2990" w:rsidP="001B7105">
            <w:pPr>
              <w:rPr>
                <w:rFonts w:ascii="Arial" w:hAnsi="Arial" w:cs="Arial"/>
                <w:color w:val="auto"/>
              </w:rPr>
            </w:pPr>
            <w:r>
              <w:rPr>
                <w:rFonts w:ascii="Arial" w:hAnsi="Arial" w:cs="Arial"/>
                <w:color w:val="auto"/>
              </w:rPr>
              <w:t>September 2025</w:t>
            </w:r>
          </w:p>
        </w:tc>
        <w:tc>
          <w:tcPr>
            <w:tcW w:w="7382" w:type="dxa"/>
          </w:tcPr>
          <w:p w14:paraId="2894E1EB" w14:textId="26EE0EA3" w:rsidR="00BE1201" w:rsidRPr="007F472F" w:rsidRDefault="00B342BE" w:rsidP="00B342BE">
            <w:pPr>
              <w:pStyle w:val="ListParagraph"/>
              <w:numPr>
                <w:ilvl w:val="0"/>
                <w:numId w:val="33"/>
              </w:numPr>
              <w:rPr>
                <w:rFonts w:ascii="Arial" w:hAnsi="Arial" w:cs="Arial"/>
                <w:sz w:val="24"/>
                <w:szCs w:val="24"/>
              </w:rPr>
            </w:pPr>
            <w:r w:rsidRPr="007F472F">
              <w:rPr>
                <w:rFonts w:ascii="Arial" w:hAnsi="Arial" w:cs="Arial"/>
                <w:sz w:val="24"/>
                <w:szCs w:val="24"/>
              </w:rPr>
              <w:t>30 hours of childcare each week for 38 weeks a year for eligible working parents of children aged from 9</w:t>
            </w:r>
            <w:r w:rsidR="00B71455">
              <w:rPr>
                <w:rFonts w:ascii="Arial" w:hAnsi="Arial" w:cs="Arial"/>
                <w:sz w:val="24"/>
                <w:szCs w:val="24"/>
              </w:rPr>
              <w:t xml:space="preserve"> </w:t>
            </w:r>
            <w:r w:rsidRPr="007F472F">
              <w:rPr>
                <w:rFonts w:ascii="Arial" w:hAnsi="Arial" w:cs="Arial"/>
                <w:sz w:val="24"/>
                <w:szCs w:val="24"/>
              </w:rPr>
              <w:t>m</w:t>
            </w:r>
            <w:r w:rsidR="00B71455">
              <w:rPr>
                <w:rFonts w:ascii="Arial" w:hAnsi="Arial" w:cs="Arial"/>
                <w:sz w:val="24"/>
                <w:szCs w:val="24"/>
              </w:rPr>
              <w:t>on</w:t>
            </w:r>
            <w:r w:rsidRPr="007F472F">
              <w:rPr>
                <w:rFonts w:ascii="Arial" w:hAnsi="Arial" w:cs="Arial"/>
                <w:sz w:val="24"/>
                <w:szCs w:val="24"/>
              </w:rPr>
              <w:t>ths to school age.</w:t>
            </w:r>
          </w:p>
        </w:tc>
      </w:tr>
      <w:tr w:rsidR="00BE1201" w14:paraId="1DC66043" w14:textId="77777777" w:rsidTr="00EA7EED">
        <w:tc>
          <w:tcPr>
            <w:tcW w:w="2252" w:type="dxa"/>
          </w:tcPr>
          <w:p w14:paraId="12900382" w14:textId="77777777" w:rsidR="00BE1201" w:rsidRDefault="00BE1201" w:rsidP="001B7105">
            <w:pPr>
              <w:rPr>
                <w:rFonts w:ascii="Arial" w:hAnsi="Arial" w:cs="Arial"/>
                <w:color w:val="auto"/>
              </w:rPr>
            </w:pPr>
          </w:p>
          <w:p w14:paraId="422CF525" w14:textId="6D8740E0" w:rsidR="00EA7EED" w:rsidRDefault="00EA7EED" w:rsidP="001B7105">
            <w:pPr>
              <w:rPr>
                <w:rFonts w:ascii="Arial" w:hAnsi="Arial" w:cs="Arial"/>
                <w:color w:val="auto"/>
              </w:rPr>
            </w:pPr>
            <w:r>
              <w:rPr>
                <w:rFonts w:ascii="Arial" w:hAnsi="Arial" w:cs="Arial"/>
                <w:color w:val="auto"/>
              </w:rPr>
              <w:t>September 2026</w:t>
            </w:r>
          </w:p>
        </w:tc>
        <w:tc>
          <w:tcPr>
            <w:tcW w:w="7382" w:type="dxa"/>
          </w:tcPr>
          <w:p w14:paraId="51C56BD3" w14:textId="0D3E7CBA" w:rsidR="00BE1201" w:rsidRPr="007F472F" w:rsidRDefault="007F472F" w:rsidP="007F472F">
            <w:pPr>
              <w:pStyle w:val="ListParagraph"/>
              <w:numPr>
                <w:ilvl w:val="0"/>
                <w:numId w:val="33"/>
              </w:numPr>
              <w:rPr>
                <w:rFonts w:ascii="Arial" w:hAnsi="Arial" w:cs="Arial"/>
                <w:sz w:val="24"/>
                <w:szCs w:val="24"/>
              </w:rPr>
            </w:pPr>
            <w:r w:rsidRPr="007F472F">
              <w:rPr>
                <w:rFonts w:ascii="Arial" w:hAnsi="Arial" w:cs="Arial"/>
                <w:sz w:val="24"/>
                <w:szCs w:val="24"/>
              </w:rPr>
              <w:t>All schools able to offer 8am-6pm wraparound on their own or in partnership</w:t>
            </w:r>
          </w:p>
        </w:tc>
      </w:tr>
    </w:tbl>
    <w:p w14:paraId="71AAC102" w14:textId="44875686" w:rsidR="00121469" w:rsidRPr="003122F5" w:rsidRDefault="00890A42" w:rsidP="001B7105">
      <w:pPr>
        <w:ind w:left="720" w:hanging="720"/>
        <w:rPr>
          <w:rFonts w:ascii="Arial" w:hAnsi="Arial" w:cs="Arial"/>
          <w:i/>
          <w:iCs/>
          <w:color w:val="auto"/>
          <w:sz w:val="20"/>
          <w:szCs w:val="20"/>
        </w:rPr>
      </w:pPr>
      <w:r>
        <w:rPr>
          <w:rFonts w:ascii="Arial" w:hAnsi="Arial" w:cs="Arial"/>
          <w:i/>
          <w:iCs/>
          <w:color w:val="auto"/>
          <w:sz w:val="20"/>
          <w:szCs w:val="20"/>
        </w:rPr>
        <w:t xml:space="preserve">                                                                                                                                                                 </w:t>
      </w:r>
      <w:r w:rsidR="003122F5">
        <w:rPr>
          <w:rFonts w:ascii="Arial" w:hAnsi="Arial" w:cs="Arial"/>
          <w:i/>
          <w:iCs/>
          <w:color w:val="auto"/>
          <w:sz w:val="20"/>
          <w:szCs w:val="20"/>
        </w:rPr>
        <w:t>Table 7</w:t>
      </w:r>
    </w:p>
    <w:p w14:paraId="58B7942A" w14:textId="77777777" w:rsidR="00280B03" w:rsidRDefault="00280B03" w:rsidP="001B7105">
      <w:pPr>
        <w:ind w:left="720" w:hanging="720"/>
        <w:rPr>
          <w:rFonts w:ascii="Arial" w:hAnsi="Arial" w:cs="Arial"/>
          <w:color w:val="auto"/>
        </w:rPr>
      </w:pPr>
    </w:p>
    <w:p w14:paraId="4E2F8876" w14:textId="77777777" w:rsidR="00280B03" w:rsidRDefault="00280B03" w:rsidP="001B7105">
      <w:pPr>
        <w:ind w:left="720" w:hanging="720"/>
        <w:rPr>
          <w:rFonts w:ascii="Arial" w:hAnsi="Arial" w:cs="Arial"/>
          <w:color w:val="auto"/>
        </w:rPr>
      </w:pPr>
      <w:r>
        <w:rPr>
          <w:rFonts w:ascii="Arial" w:hAnsi="Arial" w:cs="Arial"/>
          <w:color w:val="auto"/>
        </w:rPr>
        <w:t xml:space="preserve">          </w:t>
      </w:r>
    </w:p>
    <w:p w14:paraId="6665A4AE" w14:textId="4E312399" w:rsidR="00280B03" w:rsidRPr="00CE35A4" w:rsidRDefault="00280B03" w:rsidP="001B7105">
      <w:pPr>
        <w:ind w:left="720" w:hanging="720"/>
        <w:rPr>
          <w:rFonts w:ascii="Arial" w:hAnsi="Arial" w:cs="Arial"/>
          <w:color w:val="auto"/>
        </w:rPr>
      </w:pPr>
      <w:r>
        <w:rPr>
          <w:rFonts w:ascii="Arial" w:hAnsi="Arial" w:cs="Arial"/>
          <w:color w:val="auto"/>
        </w:rPr>
        <w:t xml:space="preserve"> </w:t>
      </w:r>
    </w:p>
    <w:p w14:paraId="11B44D3A" w14:textId="77777777" w:rsidR="00174413" w:rsidRDefault="00174413" w:rsidP="007673FB">
      <w:pPr>
        <w:pStyle w:val="LONHeadingThree"/>
        <w:rPr>
          <w:b/>
          <w:color w:val="4D4D4F"/>
        </w:rPr>
      </w:pPr>
      <w:bookmarkStart w:id="7" w:name="_Hlk117759549"/>
    </w:p>
    <w:p w14:paraId="0E0BF954" w14:textId="14A6FAE7" w:rsidR="004E5A79" w:rsidRPr="00E061B0" w:rsidRDefault="001B7105" w:rsidP="00E061B0">
      <w:pPr>
        <w:pStyle w:val="LONHeadingThree"/>
        <w:rPr>
          <w:b/>
          <w:color w:val="4D4D4F"/>
        </w:rPr>
      </w:pPr>
      <w:r w:rsidRPr="001B7105">
        <w:rPr>
          <w:bCs/>
          <w:color w:val="4D4D4F"/>
        </w:rPr>
        <w:t>4.</w:t>
      </w:r>
      <w:r w:rsidR="00886007">
        <w:rPr>
          <w:bCs/>
          <w:color w:val="4D4D4F"/>
        </w:rPr>
        <w:t>5</w:t>
      </w:r>
      <w:r>
        <w:rPr>
          <w:b/>
          <w:color w:val="4D4D4F"/>
        </w:rPr>
        <w:tab/>
      </w:r>
      <w:r w:rsidR="009B1CD2" w:rsidRPr="00866874">
        <w:rPr>
          <w:b/>
          <w:color w:val="4D4D4F"/>
        </w:rPr>
        <w:t xml:space="preserve">Take up of funded early </w:t>
      </w:r>
      <w:r w:rsidR="007673FB">
        <w:rPr>
          <w:b/>
          <w:color w:val="4D4D4F"/>
        </w:rPr>
        <w:t>education</w:t>
      </w:r>
      <w:r w:rsidR="00E061B0">
        <w:rPr>
          <w:b/>
          <w:color w:val="4D4D4F"/>
        </w:rPr>
        <w:t xml:space="preserve">  -  </w:t>
      </w:r>
      <w:r w:rsidR="006C4226" w:rsidRPr="006C4226">
        <w:rPr>
          <w:b/>
          <w:bCs/>
        </w:rPr>
        <w:t>2 year olds</w:t>
      </w:r>
      <w:r w:rsidR="00FD1F72">
        <w:rPr>
          <w:b/>
          <w:bCs/>
        </w:rPr>
        <w:t xml:space="preserve"> (2YOs)</w:t>
      </w:r>
      <w:bookmarkEnd w:id="7"/>
    </w:p>
    <w:p w14:paraId="1B3CDEE7" w14:textId="24AB3774" w:rsidR="006C4226" w:rsidRPr="004E5A79" w:rsidRDefault="000D1B6D" w:rsidP="001B7105">
      <w:pPr>
        <w:pStyle w:val="LONBodyText"/>
        <w:ind w:left="720"/>
        <w:rPr>
          <w:b/>
          <w:bCs/>
        </w:rPr>
      </w:pPr>
      <w:r>
        <w:t>In Croydon, the number of eligible 2 year olds who take up a funded place</w:t>
      </w:r>
      <w:r w:rsidR="00FF711C">
        <w:t xml:space="preserve"> </w:t>
      </w:r>
      <w:r w:rsidR="006E7C5F">
        <w:t>is lower than both National and London figures.</w:t>
      </w:r>
      <w:r w:rsidR="00324949">
        <w:t xml:space="preserve">  The uptake of 2YO funded places</w:t>
      </w:r>
      <w:r w:rsidR="005923D3">
        <w:t xml:space="preserve"> is shown in the table below:</w:t>
      </w:r>
      <w:r w:rsidR="00F70A84">
        <w:t xml:space="preserve">  </w:t>
      </w:r>
      <w:r w:rsidR="003006BA">
        <w:t xml:space="preserve">As </w:t>
      </w:r>
      <w:r w:rsidR="00ED076E">
        <w:t>of November 2023</w:t>
      </w:r>
      <w:r w:rsidR="003006BA">
        <w:t>, t</w:t>
      </w:r>
      <w:r w:rsidR="003006BA" w:rsidRPr="003006BA">
        <w:t>he number of funded 2 year olds</w:t>
      </w:r>
      <w:r w:rsidR="003006BA">
        <w:t xml:space="preserve"> in Croydon settings</w:t>
      </w:r>
      <w:r w:rsidR="003006BA" w:rsidRPr="003006BA">
        <w:t xml:space="preserve"> </w:t>
      </w:r>
      <w:r w:rsidR="00ED076E">
        <w:t>is 911</w:t>
      </w:r>
      <w:r w:rsidR="00054393">
        <w:t>.</w:t>
      </w:r>
    </w:p>
    <w:tbl>
      <w:tblPr>
        <w:tblStyle w:val="TableGrid"/>
        <w:tblW w:w="0" w:type="auto"/>
        <w:tblLook w:val="04A0" w:firstRow="1" w:lastRow="0" w:firstColumn="1" w:lastColumn="0" w:noHBand="0" w:noVBand="1"/>
      </w:tblPr>
      <w:tblGrid>
        <w:gridCol w:w="1563"/>
        <w:gridCol w:w="1474"/>
        <w:gridCol w:w="1626"/>
        <w:gridCol w:w="1627"/>
        <w:gridCol w:w="1652"/>
        <w:gridCol w:w="1609"/>
      </w:tblGrid>
      <w:tr w:rsidR="003D4E54" w14:paraId="03DE83C5" w14:textId="77777777" w:rsidTr="00914859">
        <w:trPr>
          <w:cnfStyle w:val="100000000000" w:firstRow="1" w:lastRow="0" w:firstColumn="0" w:lastColumn="0" w:oddVBand="0" w:evenVBand="0" w:oddHBand="0" w:evenHBand="0" w:firstRowFirstColumn="0" w:firstRowLastColumn="0" w:lastRowFirstColumn="0" w:lastRowLastColumn="0"/>
          <w:trHeight w:val="1194"/>
        </w:trPr>
        <w:tc>
          <w:tcPr>
            <w:tcW w:w="1563" w:type="dxa"/>
          </w:tcPr>
          <w:p w14:paraId="4894B864" w14:textId="5CD4A32B" w:rsidR="003D4E54" w:rsidRPr="00914859" w:rsidRDefault="003D4E54" w:rsidP="00DE7967">
            <w:pPr>
              <w:pStyle w:val="LONBodyText"/>
              <w:jc w:val="center"/>
              <w:rPr>
                <w:sz w:val="22"/>
                <w:szCs w:val="22"/>
              </w:rPr>
            </w:pPr>
            <w:bookmarkStart w:id="8" w:name="_Hlk117789716"/>
            <w:r w:rsidRPr="00914859">
              <w:rPr>
                <w:sz w:val="22"/>
                <w:szCs w:val="22"/>
              </w:rPr>
              <w:t>Year</w:t>
            </w:r>
          </w:p>
        </w:tc>
        <w:tc>
          <w:tcPr>
            <w:tcW w:w="1474" w:type="dxa"/>
          </w:tcPr>
          <w:p w14:paraId="5DB98352" w14:textId="3F8D83B3" w:rsidR="003D4E54" w:rsidRPr="00914859" w:rsidRDefault="001D17A5" w:rsidP="00DE7967">
            <w:pPr>
              <w:pStyle w:val="LONBodyText"/>
              <w:jc w:val="center"/>
              <w:rPr>
                <w:sz w:val="22"/>
                <w:szCs w:val="22"/>
              </w:rPr>
            </w:pPr>
            <w:r w:rsidRPr="00914859">
              <w:rPr>
                <w:sz w:val="22"/>
                <w:szCs w:val="22"/>
              </w:rPr>
              <w:t>No of 2YOs eligible for funding - Croydon</w:t>
            </w:r>
          </w:p>
        </w:tc>
        <w:tc>
          <w:tcPr>
            <w:tcW w:w="1626" w:type="dxa"/>
          </w:tcPr>
          <w:p w14:paraId="0C72B032" w14:textId="211FD84B" w:rsidR="003D4E54" w:rsidRPr="00914859" w:rsidRDefault="003D4E54" w:rsidP="00DE7967">
            <w:pPr>
              <w:pStyle w:val="LONBodyText"/>
              <w:jc w:val="center"/>
              <w:rPr>
                <w:sz w:val="22"/>
                <w:szCs w:val="22"/>
              </w:rPr>
            </w:pPr>
            <w:r w:rsidRPr="00914859">
              <w:rPr>
                <w:sz w:val="22"/>
                <w:szCs w:val="22"/>
              </w:rPr>
              <w:t>No. of funded 2YOs - Croydon</w:t>
            </w:r>
          </w:p>
        </w:tc>
        <w:tc>
          <w:tcPr>
            <w:tcW w:w="1627" w:type="dxa"/>
          </w:tcPr>
          <w:p w14:paraId="26DE15CE" w14:textId="458CC099" w:rsidR="003D4E54" w:rsidRPr="00914859" w:rsidRDefault="003D4E54" w:rsidP="00DE7967">
            <w:pPr>
              <w:pStyle w:val="LONBodyText"/>
              <w:jc w:val="center"/>
              <w:rPr>
                <w:sz w:val="22"/>
                <w:szCs w:val="22"/>
              </w:rPr>
            </w:pPr>
            <w:r w:rsidRPr="00914859">
              <w:rPr>
                <w:sz w:val="22"/>
                <w:szCs w:val="22"/>
              </w:rPr>
              <w:t>% of all eligible 2YOs - Croydon</w:t>
            </w:r>
          </w:p>
        </w:tc>
        <w:tc>
          <w:tcPr>
            <w:tcW w:w="1652" w:type="dxa"/>
          </w:tcPr>
          <w:p w14:paraId="30F736AF" w14:textId="3D216229" w:rsidR="003D4E54" w:rsidRPr="00914859" w:rsidRDefault="003D4E54" w:rsidP="00DE7967">
            <w:pPr>
              <w:pStyle w:val="LONBodyText"/>
              <w:jc w:val="center"/>
              <w:rPr>
                <w:sz w:val="22"/>
                <w:szCs w:val="22"/>
              </w:rPr>
            </w:pPr>
            <w:r w:rsidRPr="00914859">
              <w:rPr>
                <w:sz w:val="22"/>
                <w:szCs w:val="22"/>
              </w:rPr>
              <w:t>% of all eligible 2YOs - Nationally</w:t>
            </w:r>
          </w:p>
        </w:tc>
        <w:tc>
          <w:tcPr>
            <w:tcW w:w="1609" w:type="dxa"/>
          </w:tcPr>
          <w:p w14:paraId="16F9AFEB" w14:textId="41BA9C3D" w:rsidR="003D4E54" w:rsidRPr="00914859" w:rsidRDefault="003D4E54" w:rsidP="00DE7967">
            <w:pPr>
              <w:pStyle w:val="LONBodyText"/>
              <w:jc w:val="center"/>
              <w:rPr>
                <w:sz w:val="22"/>
                <w:szCs w:val="22"/>
              </w:rPr>
            </w:pPr>
            <w:r w:rsidRPr="00914859">
              <w:rPr>
                <w:sz w:val="22"/>
                <w:szCs w:val="22"/>
              </w:rPr>
              <w:t>% of all eligible 2YOs - London</w:t>
            </w:r>
          </w:p>
        </w:tc>
      </w:tr>
      <w:tr w:rsidR="00C57938" w14:paraId="1BF1EEA4" w14:textId="77777777" w:rsidTr="00914859">
        <w:trPr>
          <w:trHeight w:val="86"/>
        </w:trPr>
        <w:tc>
          <w:tcPr>
            <w:tcW w:w="1563" w:type="dxa"/>
          </w:tcPr>
          <w:p w14:paraId="0A71D54A" w14:textId="48616EDE" w:rsidR="00C57938" w:rsidRDefault="00C57938" w:rsidP="00C57938">
            <w:pPr>
              <w:pStyle w:val="LONBodyText"/>
              <w:spacing w:after="120"/>
            </w:pPr>
            <w:r>
              <w:t>2023</w:t>
            </w:r>
          </w:p>
        </w:tc>
        <w:tc>
          <w:tcPr>
            <w:tcW w:w="1474" w:type="dxa"/>
          </w:tcPr>
          <w:p w14:paraId="3A7FE4CD" w14:textId="0D3186D2" w:rsidR="00C57938" w:rsidRDefault="00C57938" w:rsidP="00C57938">
            <w:pPr>
              <w:pStyle w:val="LONBodyText"/>
              <w:spacing w:after="120"/>
              <w:jc w:val="center"/>
            </w:pPr>
            <w:r w:rsidRPr="0099697F">
              <w:t>1549</w:t>
            </w:r>
          </w:p>
        </w:tc>
        <w:tc>
          <w:tcPr>
            <w:tcW w:w="1626" w:type="dxa"/>
          </w:tcPr>
          <w:p w14:paraId="4C103E9D" w14:textId="400DCEC0" w:rsidR="00C57938" w:rsidRDefault="00C57938" w:rsidP="00C57938">
            <w:pPr>
              <w:pStyle w:val="LONBodyText"/>
              <w:spacing w:after="120"/>
              <w:jc w:val="center"/>
            </w:pPr>
            <w:r w:rsidRPr="0099697F">
              <w:t>890</w:t>
            </w:r>
          </w:p>
        </w:tc>
        <w:tc>
          <w:tcPr>
            <w:tcW w:w="1627" w:type="dxa"/>
          </w:tcPr>
          <w:p w14:paraId="263EF8DC" w14:textId="6CC178E2" w:rsidR="00C57938" w:rsidRDefault="00C57938" w:rsidP="00C57938">
            <w:pPr>
              <w:pStyle w:val="LONBodyText"/>
              <w:spacing w:after="120"/>
              <w:jc w:val="center"/>
            </w:pPr>
            <w:r w:rsidRPr="0099697F">
              <w:t>57.5%</w:t>
            </w:r>
          </w:p>
        </w:tc>
        <w:tc>
          <w:tcPr>
            <w:tcW w:w="1652" w:type="dxa"/>
          </w:tcPr>
          <w:p w14:paraId="58DDD202" w14:textId="55476DD6" w:rsidR="00C57938" w:rsidRDefault="00C57938" w:rsidP="00C57938">
            <w:pPr>
              <w:pStyle w:val="LONBodyText"/>
              <w:spacing w:after="120"/>
              <w:jc w:val="center"/>
            </w:pPr>
            <w:r w:rsidRPr="0099697F">
              <w:t>73.9%</w:t>
            </w:r>
          </w:p>
        </w:tc>
        <w:tc>
          <w:tcPr>
            <w:tcW w:w="1609" w:type="dxa"/>
          </w:tcPr>
          <w:p w14:paraId="50CE7882" w14:textId="304D8EC6" w:rsidR="00C57938" w:rsidRDefault="00C57938" w:rsidP="00C57938">
            <w:pPr>
              <w:pStyle w:val="LONBodyText"/>
              <w:spacing w:after="120"/>
              <w:jc w:val="center"/>
            </w:pPr>
            <w:r w:rsidRPr="0099697F">
              <w:t>65.2%</w:t>
            </w:r>
          </w:p>
        </w:tc>
      </w:tr>
      <w:tr w:rsidR="00174385" w14:paraId="4599C226" w14:textId="77777777" w:rsidTr="00914859">
        <w:trPr>
          <w:trHeight w:val="86"/>
        </w:trPr>
        <w:tc>
          <w:tcPr>
            <w:tcW w:w="1563" w:type="dxa"/>
          </w:tcPr>
          <w:p w14:paraId="2B5CD422" w14:textId="30BE9051" w:rsidR="00174385" w:rsidRDefault="00174385" w:rsidP="00174385">
            <w:pPr>
              <w:pStyle w:val="LONBodyText"/>
              <w:spacing w:after="120"/>
            </w:pPr>
            <w:r>
              <w:t>2022</w:t>
            </w:r>
          </w:p>
        </w:tc>
        <w:tc>
          <w:tcPr>
            <w:tcW w:w="1474" w:type="dxa"/>
          </w:tcPr>
          <w:p w14:paraId="6EC63A5E" w14:textId="0D254FA4" w:rsidR="00174385" w:rsidRDefault="00174385" w:rsidP="00174385">
            <w:pPr>
              <w:pStyle w:val="LONBodyText"/>
              <w:spacing w:after="120"/>
              <w:jc w:val="center"/>
            </w:pPr>
            <w:r>
              <w:t>1410</w:t>
            </w:r>
          </w:p>
        </w:tc>
        <w:tc>
          <w:tcPr>
            <w:tcW w:w="1626" w:type="dxa"/>
          </w:tcPr>
          <w:p w14:paraId="2342EBED" w14:textId="6B6D048B" w:rsidR="00174385" w:rsidRDefault="00174385" w:rsidP="00174385">
            <w:pPr>
              <w:pStyle w:val="LONBodyText"/>
              <w:spacing w:after="120"/>
              <w:jc w:val="center"/>
            </w:pPr>
            <w:r>
              <w:t>903</w:t>
            </w:r>
          </w:p>
        </w:tc>
        <w:tc>
          <w:tcPr>
            <w:tcW w:w="1627" w:type="dxa"/>
          </w:tcPr>
          <w:p w14:paraId="5961B930" w14:textId="50542AA7" w:rsidR="00174385" w:rsidRDefault="00174385" w:rsidP="00174385">
            <w:pPr>
              <w:pStyle w:val="LONBodyText"/>
              <w:spacing w:after="120"/>
              <w:jc w:val="center"/>
            </w:pPr>
            <w:r>
              <w:t>64%</w:t>
            </w:r>
          </w:p>
        </w:tc>
        <w:tc>
          <w:tcPr>
            <w:tcW w:w="1652" w:type="dxa"/>
          </w:tcPr>
          <w:p w14:paraId="150A5B54" w14:textId="47F520B5" w:rsidR="00174385" w:rsidRDefault="00174385" w:rsidP="00174385">
            <w:pPr>
              <w:pStyle w:val="LONBodyText"/>
              <w:spacing w:after="120"/>
              <w:jc w:val="center"/>
            </w:pPr>
            <w:r>
              <w:t>72%</w:t>
            </w:r>
          </w:p>
        </w:tc>
        <w:tc>
          <w:tcPr>
            <w:tcW w:w="1609" w:type="dxa"/>
          </w:tcPr>
          <w:p w14:paraId="495E66C7" w14:textId="21F4AA01" w:rsidR="00174385" w:rsidRPr="00BF7330" w:rsidRDefault="00174385" w:rsidP="00174385">
            <w:pPr>
              <w:pStyle w:val="LONBodyText"/>
              <w:spacing w:after="120"/>
              <w:jc w:val="center"/>
              <w:rPr>
                <w:color w:val="FF0000"/>
              </w:rPr>
            </w:pPr>
            <w:r>
              <w:t>72%</w:t>
            </w:r>
          </w:p>
        </w:tc>
      </w:tr>
      <w:tr w:rsidR="00174385" w14:paraId="1C682618" w14:textId="77777777" w:rsidTr="00914859">
        <w:trPr>
          <w:trHeight w:val="280"/>
        </w:trPr>
        <w:tc>
          <w:tcPr>
            <w:tcW w:w="1563" w:type="dxa"/>
          </w:tcPr>
          <w:p w14:paraId="36BA0E30" w14:textId="422AB192" w:rsidR="00174385" w:rsidRDefault="00174385" w:rsidP="00174385">
            <w:pPr>
              <w:pStyle w:val="LONBodyText"/>
              <w:spacing w:after="120"/>
            </w:pPr>
            <w:r>
              <w:t>2021</w:t>
            </w:r>
          </w:p>
        </w:tc>
        <w:tc>
          <w:tcPr>
            <w:tcW w:w="1474" w:type="dxa"/>
          </w:tcPr>
          <w:p w14:paraId="4F9CBEFB" w14:textId="7AEAF345" w:rsidR="00174385" w:rsidRDefault="00174385" w:rsidP="00174385">
            <w:pPr>
              <w:pStyle w:val="LONBodyText"/>
              <w:spacing w:after="120"/>
              <w:jc w:val="center"/>
            </w:pPr>
            <w:r>
              <w:t>1825</w:t>
            </w:r>
          </w:p>
        </w:tc>
        <w:tc>
          <w:tcPr>
            <w:tcW w:w="1626" w:type="dxa"/>
          </w:tcPr>
          <w:p w14:paraId="1ABF0DDF" w14:textId="228397FA" w:rsidR="00174385" w:rsidRDefault="00174385" w:rsidP="00174385">
            <w:pPr>
              <w:pStyle w:val="LONBodyText"/>
              <w:spacing w:after="120"/>
              <w:jc w:val="center"/>
            </w:pPr>
            <w:r>
              <w:t>803</w:t>
            </w:r>
          </w:p>
        </w:tc>
        <w:tc>
          <w:tcPr>
            <w:tcW w:w="1627" w:type="dxa"/>
          </w:tcPr>
          <w:p w14:paraId="2E83F3F6" w14:textId="2D6A19AE" w:rsidR="00174385" w:rsidRDefault="00174385" w:rsidP="00174385">
            <w:pPr>
              <w:pStyle w:val="LONBodyText"/>
              <w:spacing w:after="120"/>
              <w:jc w:val="center"/>
            </w:pPr>
            <w:r>
              <w:t>44%</w:t>
            </w:r>
          </w:p>
        </w:tc>
        <w:tc>
          <w:tcPr>
            <w:tcW w:w="1652" w:type="dxa"/>
          </w:tcPr>
          <w:p w14:paraId="1732F6F1" w14:textId="5A67E31A" w:rsidR="00174385" w:rsidRDefault="00174385" w:rsidP="00174385">
            <w:pPr>
              <w:pStyle w:val="LONBodyText"/>
              <w:spacing w:after="120"/>
              <w:jc w:val="center"/>
            </w:pPr>
            <w:r>
              <w:t>62%</w:t>
            </w:r>
          </w:p>
        </w:tc>
        <w:tc>
          <w:tcPr>
            <w:tcW w:w="1609" w:type="dxa"/>
          </w:tcPr>
          <w:p w14:paraId="19383579" w14:textId="5E8053CE" w:rsidR="00174385" w:rsidRDefault="00174385" w:rsidP="00174385">
            <w:pPr>
              <w:pStyle w:val="LONBodyText"/>
              <w:spacing w:after="120"/>
              <w:jc w:val="center"/>
            </w:pPr>
            <w:r w:rsidRPr="00753137">
              <w:rPr>
                <w:color w:val="auto"/>
              </w:rPr>
              <w:t>50%</w:t>
            </w:r>
          </w:p>
        </w:tc>
      </w:tr>
      <w:tr w:rsidR="00174385" w14:paraId="0A19B343" w14:textId="77777777" w:rsidTr="00914859">
        <w:trPr>
          <w:trHeight w:val="135"/>
        </w:trPr>
        <w:tc>
          <w:tcPr>
            <w:tcW w:w="1563" w:type="dxa"/>
          </w:tcPr>
          <w:p w14:paraId="628A36F7" w14:textId="7C1BED3C" w:rsidR="00174385" w:rsidRDefault="00174385" w:rsidP="00174385">
            <w:pPr>
              <w:pStyle w:val="LONBodyText"/>
              <w:spacing w:after="120" w:line="240" w:lineRule="auto"/>
            </w:pPr>
            <w:r>
              <w:t>2020</w:t>
            </w:r>
          </w:p>
        </w:tc>
        <w:tc>
          <w:tcPr>
            <w:tcW w:w="1474" w:type="dxa"/>
          </w:tcPr>
          <w:p w14:paraId="3EECA02B" w14:textId="56690A1C" w:rsidR="00174385" w:rsidRDefault="00174385" w:rsidP="00174385">
            <w:pPr>
              <w:pStyle w:val="LONBodyText"/>
              <w:spacing w:after="120" w:line="240" w:lineRule="auto"/>
              <w:jc w:val="center"/>
            </w:pPr>
            <w:r>
              <w:t>2069</w:t>
            </w:r>
          </w:p>
        </w:tc>
        <w:tc>
          <w:tcPr>
            <w:tcW w:w="1626" w:type="dxa"/>
          </w:tcPr>
          <w:p w14:paraId="6B6B902C" w14:textId="16B5C2FE" w:rsidR="00174385" w:rsidRDefault="00174385" w:rsidP="00174385">
            <w:pPr>
              <w:pStyle w:val="LONBodyText"/>
              <w:spacing w:after="120" w:line="240" w:lineRule="auto"/>
              <w:jc w:val="center"/>
            </w:pPr>
            <w:r>
              <w:t>1014</w:t>
            </w:r>
          </w:p>
        </w:tc>
        <w:tc>
          <w:tcPr>
            <w:tcW w:w="1627" w:type="dxa"/>
          </w:tcPr>
          <w:p w14:paraId="1886DE26" w14:textId="5606568D" w:rsidR="00174385" w:rsidRDefault="00174385" w:rsidP="00174385">
            <w:pPr>
              <w:pStyle w:val="LONBodyText"/>
              <w:spacing w:after="120" w:line="240" w:lineRule="auto"/>
              <w:jc w:val="center"/>
            </w:pPr>
            <w:r>
              <w:t>49%</w:t>
            </w:r>
          </w:p>
        </w:tc>
        <w:tc>
          <w:tcPr>
            <w:tcW w:w="1652" w:type="dxa"/>
          </w:tcPr>
          <w:p w14:paraId="09051C85" w14:textId="4C33359D" w:rsidR="00174385" w:rsidRDefault="00174385" w:rsidP="00174385">
            <w:pPr>
              <w:pStyle w:val="LONBodyText"/>
              <w:spacing w:after="120" w:line="240" w:lineRule="auto"/>
              <w:jc w:val="center"/>
            </w:pPr>
            <w:r>
              <w:t>69%</w:t>
            </w:r>
          </w:p>
        </w:tc>
        <w:tc>
          <w:tcPr>
            <w:tcW w:w="1609" w:type="dxa"/>
          </w:tcPr>
          <w:p w14:paraId="2423BD16" w14:textId="639CB26E" w:rsidR="00174385" w:rsidRDefault="00174385" w:rsidP="00174385">
            <w:pPr>
              <w:pStyle w:val="LONBodyText"/>
              <w:spacing w:after="120" w:line="240" w:lineRule="auto"/>
              <w:jc w:val="center"/>
            </w:pPr>
            <w:r>
              <w:t>59%</w:t>
            </w:r>
          </w:p>
        </w:tc>
      </w:tr>
    </w:tbl>
    <w:bookmarkEnd w:id="8"/>
    <w:p w14:paraId="21ACCA63" w14:textId="452C6C6B" w:rsidR="007C7308" w:rsidRDefault="006B428B" w:rsidP="00275F25">
      <w:pPr>
        <w:pStyle w:val="LONBodyText"/>
        <w:spacing w:after="0" w:line="240" w:lineRule="auto"/>
        <w:rPr>
          <w:color w:val="auto"/>
          <w:sz w:val="20"/>
          <w:szCs w:val="20"/>
        </w:rPr>
      </w:pPr>
      <w:r w:rsidRPr="006B428B">
        <w:rPr>
          <w:i/>
          <w:iCs/>
          <w:sz w:val="20"/>
          <w:szCs w:val="20"/>
        </w:rPr>
        <w:t xml:space="preserve">Table </w:t>
      </w:r>
      <w:r w:rsidR="00720F38">
        <w:rPr>
          <w:i/>
          <w:iCs/>
          <w:sz w:val="20"/>
          <w:szCs w:val="20"/>
        </w:rPr>
        <w:t>8</w:t>
      </w:r>
      <w:r w:rsidRPr="005E2BE5">
        <w:rPr>
          <w:i/>
          <w:iCs/>
          <w:sz w:val="20"/>
          <w:szCs w:val="20"/>
        </w:rPr>
        <w:t xml:space="preserve">. </w:t>
      </w:r>
      <w:r w:rsidR="00000150" w:rsidRPr="005E2BE5">
        <w:rPr>
          <w:i/>
          <w:iCs/>
          <w:sz w:val="20"/>
          <w:szCs w:val="20"/>
        </w:rPr>
        <w:t>*</w:t>
      </w:r>
      <w:r w:rsidR="00F85B15" w:rsidRPr="005E2BE5">
        <w:rPr>
          <w:i/>
          <w:iCs/>
          <w:sz w:val="20"/>
          <w:szCs w:val="20"/>
        </w:rPr>
        <w:t xml:space="preserve">Numbers as </w:t>
      </w:r>
      <w:r w:rsidR="007954FC" w:rsidRPr="005E2BE5">
        <w:rPr>
          <w:i/>
          <w:iCs/>
          <w:sz w:val="20"/>
          <w:szCs w:val="20"/>
        </w:rPr>
        <w:t>of</w:t>
      </w:r>
      <w:r w:rsidR="00F85B15" w:rsidRPr="005E2BE5">
        <w:rPr>
          <w:i/>
          <w:iCs/>
          <w:sz w:val="20"/>
          <w:szCs w:val="20"/>
        </w:rPr>
        <w:t xml:space="preserve"> </w:t>
      </w:r>
      <w:r w:rsidR="00AC5119" w:rsidRPr="005E2BE5">
        <w:rPr>
          <w:i/>
          <w:iCs/>
          <w:color w:val="auto"/>
          <w:sz w:val="20"/>
          <w:szCs w:val="20"/>
        </w:rPr>
        <w:t>July 2023</w:t>
      </w:r>
    </w:p>
    <w:p w14:paraId="6693F4F0" w14:textId="2C50C9AB" w:rsidR="00E54668" w:rsidRPr="00311F24" w:rsidRDefault="00A10870" w:rsidP="00311F24">
      <w:pPr>
        <w:pStyle w:val="LONBodyText"/>
        <w:spacing w:after="0" w:line="240" w:lineRule="auto"/>
        <w:rPr>
          <w:rFonts w:asciiTheme="minorHAnsi" w:hAnsiTheme="minorHAnsi" w:cstheme="minorHAnsi"/>
          <w:sz w:val="18"/>
          <w:szCs w:val="18"/>
        </w:rPr>
      </w:pPr>
      <w:r>
        <w:rPr>
          <w:noProof/>
        </w:rPr>
        <w:drawing>
          <wp:anchor distT="0" distB="0" distL="114300" distR="114300" simplePos="0" relativeHeight="251698176" behindDoc="1" locked="0" layoutInCell="1" allowOverlap="1" wp14:anchorId="0BCC38A5" wp14:editId="5E0E5BD2">
            <wp:simplePos x="0" y="0"/>
            <wp:positionH relativeFrom="column">
              <wp:posOffset>3810</wp:posOffset>
            </wp:positionH>
            <wp:positionV relativeFrom="paragraph">
              <wp:posOffset>3810</wp:posOffset>
            </wp:positionV>
            <wp:extent cx="5943600" cy="2743200"/>
            <wp:effectExtent l="0" t="0" r="0" b="0"/>
            <wp:wrapTight wrapText="bothSides">
              <wp:wrapPolygon edited="0">
                <wp:start x="0" y="0"/>
                <wp:lineTo x="0" y="21450"/>
                <wp:lineTo x="21531" y="21450"/>
                <wp:lineTo x="21531" y="0"/>
                <wp:lineTo x="0" y="0"/>
              </wp:wrapPolygon>
            </wp:wrapTight>
            <wp:docPr id="627379425" name="Chart 1">
              <a:extLst xmlns:a="http://schemas.openxmlformats.org/drawingml/2006/main">
                <a:ext uri="{FF2B5EF4-FFF2-40B4-BE49-F238E27FC236}">
                  <a16:creationId xmlns:a16="http://schemas.microsoft.com/office/drawing/2014/main" id="{B548A918-ABD5-B4EF-09EF-79C33ECA0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11F24">
        <w:rPr>
          <w:rFonts w:cs="Arial"/>
          <w:bCs/>
          <w:i/>
          <w:color w:val="4D4D4F"/>
          <w:sz w:val="20"/>
          <w:szCs w:val="20"/>
        </w:rPr>
        <w:t xml:space="preserve">                                                                                                                                                        </w:t>
      </w:r>
      <w:r w:rsidR="00583CA4">
        <w:rPr>
          <w:rFonts w:cs="Arial"/>
          <w:bCs/>
          <w:i/>
          <w:color w:val="4D4D4F"/>
          <w:sz w:val="20"/>
          <w:szCs w:val="20"/>
        </w:rPr>
        <w:t xml:space="preserve">  </w:t>
      </w:r>
      <w:r w:rsidR="00A16787">
        <w:rPr>
          <w:rFonts w:cs="Arial"/>
          <w:bCs/>
          <w:i/>
          <w:color w:val="4D4D4F"/>
          <w:sz w:val="20"/>
          <w:szCs w:val="20"/>
        </w:rPr>
        <w:t>Graph 4.</w:t>
      </w:r>
    </w:p>
    <w:p w14:paraId="1142E3FD" w14:textId="77777777" w:rsidR="00E54668" w:rsidRDefault="00E54668" w:rsidP="005B1736">
      <w:pPr>
        <w:tabs>
          <w:tab w:val="left" w:pos="960"/>
        </w:tabs>
        <w:rPr>
          <w:rFonts w:ascii="Arial" w:hAnsi="Arial" w:cs="Arial"/>
          <w:b/>
          <w:iCs/>
          <w:color w:val="4D4D4F"/>
        </w:rPr>
      </w:pPr>
    </w:p>
    <w:p w14:paraId="26AB16D1" w14:textId="77777777" w:rsidR="00ED3AA2" w:rsidRDefault="00ED3AA2" w:rsidP="003533F2">
      <w:pPr>
        <w:tabs>
          <w:tab w:val="left" w:pos="960"/>
        </w:tabs>
        <w:rPr>
          <w:rFonts w:ascii="Arial" w:hAnsi="Arial" w:cs="Arial"/>
          <w:bCs/>
          <w:iCs/>
          <w:color w:val="4D4D4F"/>
        </w:rPr>
      </w:pPr>
    </w:p>
    <w:p w14:paraId="4E391699" w14:textId="77777777" w:rsidR="00C25119" w:rsidRDefault="00C25119" w:rsidP="003533F2">
      <w:pPr>
        <w:tabs>
          <w:tab w:val="left" w:pos="960"/>
        </w:tabs>
        <w:rPr>
          <w:rFonts w:ascii="Arial" w:hAnsi="Arial" w:cs="Arial"/>
          <w:bCs/>
          <w:iCs/>
          <w:color w:val="4D4D4F"/>
        </w:rPr>
      </w:pPr>
    </w:p>
    <w:p w14:paraId="06280F0A" w14:textId="02DC085A" w:rsidR="00ED3AA2" w:rsidRDefault="003533F2" w:rsidP="003533F2">
      <w:pPr>
        <w:tabs>
          <w:tab w:val="left" w:pos="960"/>
        </w:tabs>
        <w:rPr>
          <w:rFonts w:ascii="Arial" w:hAnsi="Arial" w:cs="Arial"/>
          <w:b/>
          <w:iCs/>
          <w:color w:val="4D4D4F"/>
        </w:rPr>
      </w:pPr>
      <w:r w:rsidRPr="00ED3AA2">
        <w:rPr>
          <w:rFonts w:ascii="Arial" w:hAnsi="Arial" w:cs="Arial"/>
          <w:bCs/>
          <w:iCs/>
          <w:color w:val="4D4D4F"/>
        </w:rPr>
        <w:t>4.6</w:t>
      </w:r>
      <w:r w:rsidRPr="00ED3AA2">
        <w:rPr>
          <w:rFonts w:ascii="Arial" w:hAnsi="Arial" w:cs="Arial"/>
          <w:b/>
          <w:iCs/>
          <w:color w:val="4D4D4F"/>
        </w:rPr>
        <w:t xml:space="preserve">  </w:t>
      </w:r>
      <w:r w:rsidR="00ED3AA2" w:rsidRPr="00ED3AA2">
        <w:rPr>
          <w:rFonts w:ascii="Arial" w:hAnsi="Arial" w:cs="Arial"/>
          <w:b/>
          <w:iCs/>
          <w:color w:val="4D4D4F"/>
        </w:rPr>
        <w:t xml:space="preserve"> </w:t>
      </w:r>
      <w:r w:rsidR="00ED3AA2">
        <w:rPr>
          <w:rFonts w:ascii="Arial" w:hAnsi="Arial" w:cs="Arial"/>
          <w:b/>
          <w:iCs/>
          <w:color w:val="4D4D4F"/>
        </w:rPr>
        <w:t xml:space="preserve">  </w:t>
      </w:r>
      <w:r w:rsidR="005B1736" w:rsidRPr="00ED3AA2">
        <w:rPr>
          <w:rFonts w:ascii="Arial" w:hAnsi="Arial" w:cs="Arial"/>
          <w:b/>
          <w:iCs/>
          <w:color w:val="4D4D4F"/>
        </w:rPr>
        <w:t>Take up of funded early education</w:t>
      </w:r>
      <w:r w:rsidR="004B26D8" w:rsidRPr="00ED3AA2">
        <w:rPr>
          <w:rFonts w:ascii="Arial" w:hAnsi="Arial" w:cs="Arial"/>
          <w:b/>
          <w:iCs/>
          <w:color w:val="4D4D4F"/>
        </w:rPr>
        <w:t xml:space="preserve">  -  </w:t>
      </w:r>
      <w:r w:rsidR="005B1736" w:rsidRPr="00ED3AA2">
        <w:rPr>
          <w:rFonts w:ascii="Arial" w:hAnsi="Arial" w:cs="Arial"/>
          <w:b/>
          <w:iCs/>
          <w:color w:val="4D4D4F"/>
        </w:rPr>
        <w:t>3 and 4 year olds</w:t>
      </w:r>
      <w:r w:rsidR="00AA7BF3" w:rsidRPr="00ED3AA2">
        <w:rPr>
          <w:rFonts w:ascii="Arial" w:hAnsi="Arial" w:cs="Arial"/>
          <w:b/>
          <w:iCs/>
          <w:color w:val="4D4D4F"/>
        </w:rPr>
        <w:t xml:space="preserve"> – universal offer</w:t>
      </w:r>
      <w:r w:rsidR="00ED3AA2">
        <w:rPr>
          <w:rFonts w:ascii="Arial" w:hAnsi="Arial" w:cs="Arial"/>
          <w:b/>
          <w:iCs/>
          <w:color w:val="4D4D4F"/>
        </w:rPr>
        <w:t xml:space="preserve"> </w:t>
      </w:r>
    </w:p>
    <w:p w14:paraId="149A3530" w14:textId="23015BB6" w:rsidR="005B1736" w:rsidRPr="00ED3AA2" w:rsidRDefault="00ED3AA2" w:rsidP="003533F2">
      <w:pPr>
        <w:tabs>
          <w:tab w:val="left" w:pos="960"/>
        </w:tabs>
        <w:rPr>
          <w:rFonts w:ascii="Arial" w:hAnsi="Arial" w:cs="Arial"/>
          <w:b/>
          <w:iCs/>
          <w:color w:val="4D4D4F"/>
        </w:rPr>
      </w:pPr>
      <w:r>
        <w:rPr>
          <w:rFonts w:ascii="Arial" w:hAnsi="Arial" w:cs="Arial"/>
          <w:b/>
          <w:iCs/>
          <w:color w:val="4D4D4F"/>
        </w:rPr>
        <w:t xml:space="preserve">        </w:t>
      </w:r>
      <w:r w:rsidR="004743A0" w:rsidRPr="00ED3AA2">
        <w:rPr>
          <w:rFonts w:ascii="Arial" w:hAnsi="Arial" w:cs="Arial"/>
          <w:b/>
          <w:iCs/>
          <w:color w:val="4D4D4F"/>
        </w:rPr>
        <w:t xml:space="preserve"> (15</w:t>
      </w:r>
      <w:r>
        <w:rPr>
          <w:rFonts w:ascii="Arial" w:hAnsi="Arial" w:cs="Arial"/>
          <w:b/>
          <w:iCs/>
          <w:color w:val="4D4D4F"/>
        </w:rPr>
        <w:t xml:space="preserve"> </w:t>
      </w:r>
      <w:r w:rsidR="004743A0" w:rsidRPr="00ED3AA2">
        <w:rPr>
          <w:rFonts w:ascii="Arial" w:hAnsi="Arial" w:cs="Arial"/>
          <w:b/>
          <w:iCs/>
          <w:color w:val="4D4D4F"/>
        </w:rPr>
        <w:t>hours p.w)</w:t>
      </w:r>
    </w:p>
    <w:p w14:paraId="47813A2F" w14:textId="0485AF19" w:rsidR="005B1736" w:rsidRPr="005B1736" w:rsidRDefault="005B1736" w:rsidP="00EC24E1">
      <w:pPr>
        <w:tabs>
          <w:tab w:val="left" w:pos="960"/>
        </w:tabs>
        <w:rPr>
          <w:rFonts w:ascii="Arial" w:hAnsi="Arial" w:cs="Arial"/>
          <w:iCs/>
          <w:color w:val="4D4D4F"/>
        </w:rPr>
      </w:pPr>
    </w:p>
    <w:tbl>
      <w:tblPr>
        <w:tblStyle w:val="TableGrid"/>
        <w:tblW w:w="0" w:type="auto"/>
        <w:tblLook w:val="04A0" w:firstRow="1" w:lastRow="0" w:firstColumn="1" w:lastColumn="0" w:noHBand="0" w:noVBand="1"/>
      </w:tblPr>
      <w:tblGrid>
        <w:gridCol w:w="829"/>
        <w:gridCol w:w="2199"/>
        <w:gridCol w:w="2200"/>
        <w:gridCol w:w="2200"/>
        <w:gridCol w:w="2200"/>
      </w:tblGrid>
      <w:tr w:rsidR="001A7558" w:rsidRPr="00D767B3" w14:paraId="0BC0F0C3" w14:textId="3BE5A2A6" w:rsidTr="001A7558">
        <w:trPr>
          <w:cnfStyle w:val="100000000000" w:firstRow="1" w:lastRow="0" w:firstColumn="0" w:lastColumn="0" w:oddVBand="0" w:evenVBand="0" w:oddHBand="0" w:evenHBand="0" w:firstRowFirstColumn="0" w:firstRowLastColumn="0" w:lastRowFirstColumn="0" w:lastRowLastColumn="0"/>
          <w:trHeight w:val="86"/>
        </w:trPr>
        <w:tc>
          <w:tcPr>
            <w:tcW w:w="829" w:type="dxa"/>
          </w:tcPr>
          <w:p w14:paraId="6539C146" w14:textId="77777777" w:rsidR="001A7558" w:rsidRPr="00DE4277" w:rsidRDefault="001A7558" w:rsidP="00D767B3">
            <w:pPr>
              <w:tabs>
                <w:tab w:val="left" w:pos="960"/>
              </w:tabs>
              <w:rPr>
                <w:rFonts w:ascii="Arial" w:hAnsi="Arial" w:cs="Arial"/>
                <w:iCs/>
                <w:color w:val="auto"/>
              </w:rPr>
            </w:pPr>
            <w:r w:rsidRPr="00DE4277">
              <w:rPr>
                <w:rFonts w:ascii="Arial" w:hAnsi="Arial" w:cs="Arial"/>
                <w:iCs/>
                <w:color w:val="auto"/>
              </w:rPr>
              <w:t>Year</w:t>
            </w:r>
          </w:p>
        </w:tc>
        <w:tc>
          <w:tcPr>
            <w:tcW w:w="2199" w:type="dxa"/>
          </w:tcPr>
          <w:p w14:paraId="0759C0D8" w14:textId="3D06AAEC" w:rsidR="001A7558" w:rsidRPr="00DE4277" w:rsidRDefault="001A7558" w:rsidP="00D767B3">
            <w:pPr>
              <w:tabs>
                <w:tab w:val="left" w:pos="960"/>
              </w:tabs>
              <w:rPr>
                <w:rFonts w:ascii="Arial" w:hAnsi="Arial" w:cs="Arial"/>
                <w:iCs/>
                <w:color w:val="auto"/>
              </w:rPr>
            </w:pPr>
            <w:r w:rsidRPr="00DE4277">
              <w:rPr>
                <w:rFonts w:ascii="Arial" w:hAnsi="Arial" w:cs="Arial"/>
                <w:iCs/>
                <w:color w:val="auto"/>
              </w:rPr>
              <w:t>No. of funded 3/4YOs - Croydon</w:t>
            </w:r>
          </w:p>
        </w:tc>
        <w:tc>
          <w:tcPr>
            <w:tcW w:w="2200" w:type="dxa"/>
          </w:tcPr>
          <w:p w14:paraId="1947D625" w14:textId="77FC3373" w:rsidR="001A7558" w:rsidRPr="00DE4277" w:rsidRDefault="001A7558" w:rsidP="00D767B3">
            <w:pPr>
              <w:tabs>
                <w:tab w:val="left" w:pos="960"/>
              </w:tabs>
              <w:rPr>
                <w:rFonts w:ascii="Arial" w:hAnsi="Arial" w:cs="Arial"/>
                <w:iCs/>
                <w:color w:val="auto"/>
              </w:rPr>
            </w:pPr>
            <w:r w:rsidRPr="00DE4277">
              <w:rPr>
                <w:rFonts w:ascii="Arial" w:hAnsi="Arial" w:cs="Arial"/>
                <w:iCs/>
                <w:color w:val="auto"/>
              </w:rPr>
              <w:t>% of all eligible 3/4YOs - Croydon</w:t>
            </w:r>
          </w:p>
        </w:tc>
        <w:tc>
          <w:tcPr>
            <w:tcW w:w="2200" w:type="dxa"/>
          </w:tcPr>
          <w:p w14:paraId="73EEFB57" w14:textId="631EEF38" w:rsidR="001A7558" w:rsidRPr="00DE4277" w:rsidRDefault="001A7558" w:rsidP="00D767B3">
            <w:pPr>
              <w:tabs>
                <w:tab w:val="left" w:pos="960"/>
              </w:tabs>
              <w:rPr>
                <w:rFonts w:ascii="Arial" w:hAnsi="Arial" w:cs="Arial"/>
                <w:iCs/>
                <w:color w:val="auto"/>
              </w:rPr>
            </w:pPr>
            <w:r w:rsidRPr="00DE4277">
              <w:rPr>
                <w:rFonts w:ascii="Arial" w:hAnsi="Arial" w:cs="Arial"/>
                <w:iCs/>
                <w:color w:val="auto"/>
              </w:rPr>
              <w:t>% of all eligible 3/4YOs - National</w:t>
            </w:r>
          </w:p>
        </w:tc>
        <w:tc>
          <w:tcPr>
            <w:tcW w:w="2200" w:type="dxa"/>
          </w:tcPr>
          <w:p w14:paraId="739D89BA" w14:textId="393FFD94" w:rsidR="001A7558" w:rsidRPr="00DE4277" w:rsidRDefault="001A7558" w:rsidP="00D767B3">
            <w:pPr>
              <w:tabs>
                <w:tab w:val="left" w:pos="960"/>
              </w:tabs>
              <w:rPr>
                <w:rFonts w:ascii="Arial" w:hAnsi="Arial" w:cs="Arial"/>
                <w:iCs/>
                <w:color w:val="auto"/>
              </w:rPr>
            </w:pPr>
            <w:r w:rsidRPr="001A7558">
              <w:rPr>
                <w:rFonts w:ascii="Arial" w:hAnsi="Arial" w:cs="Arial"/>
                <w:iCs/>
                <w:color w:val="auto"/>
              </w:rPr>
              <w:t xml:space="preserve">% of all eligible 3/4YOs - </w:t>
            </w:r>
            <w:r>
              <w:rPr>
                <w:rFonts w:ascii="Arial" w:hAnsi="Arial" w:cs="Arial"/>
                <w:iCs/>
                <w:color w:val="auto"/>
              </w:rPr>
              <w:t>London</w:t>
            </w:r>
          </w:p>
        </w:tc>
      </w:tr>
      <w:tr w:rsidR="001A7558" w:rsidRPr="00D767B3" w14:paraId="71F4E2C4" w14:textId="40105C16" w:rsidTr="001A7558">
        <w:trPr>
          <w:trHeight w:val="86"/>
        </w:trPr>
        <w:tc>
          <w:tcPr>
            <w:tcW w:w="829" w:type="dxa"/>
          </w:tcPr>
          <w:p w14:paraId="03E10FCE" w14:textId="32A710E5" w:rsidR="001A7558" w:rsidRPr="00DE4277" w:rsidRDefault="001A7558" w:rsidP="00744A43">
            <w:pPr>
              <w:tabs>
                <w:tab w:val="left" w:pos="960"/>
              </w:tabs>
              <w:spacing w:after="120"/>
              <w:rPr>
                <w:rFonts w:ascii="Arial" w:hAnsi="Arial" w:cs="Arial"/>
                <w:iCs/>
                <w:color w:val="auto"/>
              </w:rPr>
            </w:pPr>
            <w:r>
              <w:rPr>
                <w:rFonts w:ascii="Arial" w:hAnsi="Arial" w:cs="Arial"/>
                <w:iCs/>
                <w:color w:val="auto"/>
              </w:rPr>
              <w:t>2023</w:t>
            </w:r>
          </w:p>
        </w:tc>
        <w:tc>
          <w:tcPr>
            <w:tcW w:w="2199" w:type="dxa"/>
          </w:tcPr>
          <w:p w14:paraId="58FB81BB" w14:textId="39D41530" w:rsidR="001A7558" w:rsidRPr="00DE4277" w:rsidRDefault="001A7558" w:rsidP="008B3DAC">
            <w:pPr>
              <w:tabs>
                <w:tab w:val="left" w:pos="960"/>
              </w:tabs>
              <w:spacing w:after="120"/>
              <w:jc w:val="center"/>
              <w:rPr>
                <w:rFonts w:ascii="Arial" w:hAnsi="Arial" w:cs="Arial"/>
                <w:iCs/>
                <w:color w:val="auto"/>
              </w:rPr>
            </w:pPr>
            <w:r>
              <w:rPr>
                <w:rFonts w:ascii="Arial" w:hAnsi="Arial" w:cs="Arial"/>
                <w:iCs/>
                <w:color w:val="auto"/>
              </w:rPr>
              <w:t>8,819</w:t>
            </w:r>
          </w:p>
        </w:tc>
        <w:tc>
          <w:tcPr>
            <w:tcW w:w="2200" w:type="dxa"/>
          </w:tcPr>
          <w:p w14:paraId="43ACBF78" w14:textId="5C774428" w:rsidR="001A7558" w:rsidRPr="00DE4277" w:rsidRDefault="001A7558" w:rsidP="008B3DAC">
            <w:pPr>
              <w:tabs>
                <w:tab w:val="left" w:pos="960"/>
              </w:tabs>
              <w:spacing w:after="120"/>
              <w:jc w:val="center"/>
              <w:rPr>
                <w:rFonts w:ascii="Arial" w:hAnsi="Arial" w:cs="Arial"/>
                <w:iCs/>
                <w:color w:val="auto"/>
              </w:rPr>
            </w:pPr>
            <w:r>
              <w:rPr>
                <w:rFonts w:ascii="Arial" w:hAnsi="Arial" w:cs="Arial"/>
                <w:iCs/>
                <w:color w:val="auto"/>
              </w:rPr>
              <w:t>87%</w:t>
            </w:r>
          </w:p>
        </w:tc>
        <w:tc>
          <w:tcPr>
            <w:tcW w:w="2200" w:type="dxa"/>
          </w:tcPr>
          <w:p w14:paraId="553A44F2" w14:textId="0E926C5D" w:rsidR="001A7558" w:rsidRPr="00DE4277" w:rsidRDefault="001A7558" w:rsidP="008B3DAC">
            <w:pPr>
              <w:tabs>
                <w:tab w:val="left" w:pos="960"/>
              </w:tabs>
              <w:spacing w:after="120"/>
              <w:jc w:val="center"/>
              <w:rPr>
                <w:rFonts w:ascii="Arial" w:hAnsi="Arial" w:cs="Arial"/>
                <w:iCs/>
                <w:color w:val="auto"/>
              </w:rPr>
            </w:pPr>
            <w:r>
              <w:rPr>
                <w:rFonts w:ascii="Arial" w:hAnsi="Arial" w:cs="Arial"/>
                <w:iCs/>
                <w:color w:val="auto"/>
              </w:rPr>
              <w:t>94%</w:t>
            </w:r>
          </w:p>
        </w:tc>
        <w:tc>
          <w:tcPr>
            <w:tcW w:w="2200" w:type="dxa"/>
          </w:tcPr>
          <w:p w14:paraId="4EA97D60" w14:textId="43C0A66D" w:rsidR="001A7558" w:rsidRDefault="00F5547B" w:rsidP="008B3DAC">
            <w:pPr>
              <w:tabs>
                <w:tab w:val="left" w:pos="960"/>
              </w:tabs>
              <w:spacing w:after="120"/>
              <w:jc w:val="center"/>
              <w:rPr>
                <w:rFonts w:ascii="Arial" w:hAnsi="Arial" w:cs="Arial"/>
                <w:iCs/>
                <w:color w:val="auto"/>
              </w:rPr>
            </w:pPr>
            <w:r>
              <w:rPr>
                <w:rFonts w:ascii="Arial" w:hAnsi="Arial" w:cs="Arial"/>
                <w:iCs/>
                <w:color w:val="auto"/>
              </w:rPr>
              <w:t>89%</w:t>
            </w:r>
          </w:p>
        </w:tc>
      </w:tr>
      <w:tr w:rsidR="001A7558" w:rsidRPr="00D767B3" w14:paraId="00DB712E" w14:textId="0398F569" w:rsidTr="001A7558">
        <w:trPr>
          <w:trHeight w:val="86"/>
        </w:trPr>
        <w:tc>
          <w:tcPr>
            <w:tcW w:w="829" w:type="dxa"/>
          </w:tcPr>
          <w:p w14:paraId="5AAC5FA1" w14:textId="4DC2F673" w:rsidR="001A7558" w:rsidRPr="00DE4277" w:rsidRDefault="001A7558" w:rsidP="00EC1C7E">
            <w:pPr>
              <w:tabs>
                <w:tab w:val="left" w:pos="960"/>
              </w:tabs>
              <w:spacing w:after="120"/>
              <w:rPr>
                <w:rFonts w:ascii="Arial" w:hAnsi="Arial" w:cs="Arial"/>
                <w:iCs/>
                <w:color w:val="auto"/>
              </w:rPr>
            </w:pPr>
            <w:r w:rsidRPr="00DE4277">
              <w:rPr>
                <w:rFonts w:ascii="Arial" w:hAnsi="Arial" w:cs="Arial"/>
                <w:iCs/>
                <w:color w:val="auto"/>
              </w:rPr>
              <w:t>2022</w:t>
            </w:r>
          </w:p>
        </w:tc>
        <w:tc>
          <w:tcPr>
            <w:tcW w:w="2199" w:type="dxa"/>
          </w:tcPr>
          <w:p w14:paraId="4ADE3D03" w14:textId="4B757663"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8,915</w:t>
            </w:r>
          </w:p>
        </w:tc>
        <w:tc>
          <w:tcPr>
            <w:tcW w:w="2200" w:type="dxa"/>
          </w:tcPr>
          <w:p w14:paraId="4AD77EC5" w14:textId="744BA148"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84%</w:t>
            </w:r>
          </w:p>
        </w:tc>
        <w:tc>
          <w:tcPr>
            <w:tcW w:w="2200" w:type="dxa"/>
          </w:tcPr>
          <w:p w14:paraId="48272DDF" w14:textId="147747E3"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92%</w:t>
            </w:r>
          </w:p>
        </w:tc>
        <w:tc>
          <w:tcPr>
            <w:tcW w:w="2200" w:type="dxa"/>
          </w:tcPr>
          <w:p w14:paraId="1E0B64DC" w14:textId="289608B7" w:rsidR="001A7558" w:rsidRPr="00DE4277" w:rsidRDefault="003C67E4" w:rsidP="00EC1C7E">
            <w:pPr>
              <w:tabs>
                <w:tab w:val="left" w:pos="960"/>
              </w:tabs>
              <w:spacing w:after="120"/>
              <w:jc w:val="center"/>
              <w:rPr>
                <w:rFonts w:ascii="Arial" w:hAnsi="Arial" w:cs="Arial"/>
                <w:iCs/>
                <w:color w:val="auto"/>
              </w:rPr>
            </w:pPr>
            <w:r>
              <w:rPr>
                <w:rFonts w:ascii="Arial" w:hAnsi="Arial" w:cs="Arial"/>
                <w:iCs/>
                <w:color w:val="auto"/>
              </w:rPr>
              <w:t>86%</w:t>
            </w:r>
          </w:p>
        </w:tc>
      </w:tr>
      <w:tr w:rsidR="001A7558" w:rsidRPr="00D767B3" w14:paraId="49B02901" w14:textId="1DA276E0" w:rsidTr="001A7558">
        <w:trPr>
          <w:trHeight w:val="280"/>
        </w:trPr>
        <w:tc>
          <w:tcPr>
            <w:tcW w:w="829" w:type="dxa"/>
          </w:tcPr>
          <w:p w14:paraId="7D919D8A" w14:textId="3F0D8557" w:rsidR="001A7558" w:rsidRPr="00DE4277" w:rsidRDefault="001A7558" w:rsidP="00EC1C7E">
            <w:pPr>
              <w:tabs>
                <w:tab w:val="left" w:pos="960"/>
              </w:tabs>
              <w:spacing w:after="120"/>
              <w:rPr>
                <w:rFonts w:ascii="Arial" w:hAnsi="Arial" w:cs="Arial"/>
                <w:iCs/>
                <w:color w:val="auto"/>
              </w:rPr>
            </w:pPr>
            <w:r w:rsidRPr="00DE4277">
              <w:rPr>
                <w:rFonts w:ascii="Arial" w:hAnsi="Arial" w:cs="Arial"/>
                <w:iCs/>
                <w:color w:val="auto"/>
              </w:rPr>
              <w:t>2021</w:t>
            </w:r>
          </w:p>
        </w:tc>
        <w:tc>
          <w:tcPr>
            <w:tcW w:w="2199" w:type="dxa"/>
          </w:tcPr>
          <w:p w14:paraId="32E58A41" w14:textId="04C12517"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8,935</w:t>
            </w:r>
          </w:p>
        </w:tc>
        <w:tc>
          <w:tcPr>
            <w:tcW w:w="2200" w:type="dxa"/>
          </w:tcPr>
          <w:p w14:paraId="2AF5ACF1" w14:textId="00B8859A"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80%</w:t>
            </w:r>
          </w:p>
        </w:tc>
        <w:tc>
          <w:tcPr>
            <w:tcW w:w="2200" w:type="dxa"/>
          </w:tcPr>
          <w:p w14:paraId="2DF85E69" w14:textId="41EA18CC"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90%</w:t>
            </w:r>
          </w:p>
        </w:tc>
        <w:tc>
          <w:tcPr>
            <w:tcW w:w="2200" w:type="dxa"/>
          </w:tcPr>
          <w:p w14:paraId="7CB72492" w14:textId="73FBD70E" w:rsidR="001A7558" w:rsidRPr="00DE4277" w:rsidRDefault="009D4009" w:rsidP="00EC1C7E">
            <w:pPr>
              <w:tabs>
                <w:tab w:val="left" w:pos="960"/>
              </w:tabs>
              <w:spacing w:after="120"/>
              <w:jc w:val="center"/>
              <w:rPr>
                <w:rFonts w:ascii="Arial" w:hAnsi="Arial" w:cs="Arial"/>
                <w:iCs/>
                <w:color w:val="auto"/>
              </w:rPr>
            </w:pPr>
            <w:r>
              <w:rPr>
                <w:rFonts w:ascii="Arial" w:hAnsi="Arial" w:cs="Arial"/>
                <w:iCs/>
                <w:color w:val="auto"/>
              </w:rPr>
              <w:t>83%</w:t>
            </w:r>
          </w:p>
        </w:tc>
      </w:tr>
      <w:tr w:rsidR="001A7558" w:rsidRPr="00D767B3" w14:paraId="344883AD" w14:textId="16874E65" w:rsidTr="001A7558">
        <w:trPr>
          <w:trHeight w:val="135"/>
        </w:trPr>
        <w:tc>
          <w:tcPr>
            <w:tcW w:w="829" w:type="dxa"/>
          </w:tcPr>
          <w:p w14:paraId="0621E3C8" w14:textId="4CC61843" w:rsidR="001A7558" w:rsidRPr="00DE4277" w:rsidRDefault="001A7558" w:rsidP="00EC1C7E">
            <w:pPr>
              <w:tabs>
                <w:tab w:val="left" w:pos="960"/>
              </w:tabs>
              <w:spacing w:after="120"/>
              <w:rPr>
                <w:rFonts w:ascii="Arial" w:hAnsi="Arial" w:cs="Arial"/>
                <w:iCs/>
                <w:color w:val="auto"/>
              </w:rPr>
            </w:pPr>
            <w:r w:rsidRPr="00DE4277">
              <w:rPr>
                <w:rFonts w:ascii="Arial" w:hAnsi="Arial" w:cs="Arial"/>
                <w:iCs/>
                <w:color w:val="auto"/>
              </w:rPr>
              <w:t>2020</w:t>
            </w:r>
          </w:p>
        </w:tc>
        <w:tc>
          <w:tcPr>
            <w:tcW w:w="2199" w:type="dxa"/>
          </w:tcPr>
          <w:p w14:paraId="033B0AC9" w14:textId="669D9296"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9,624</w:t>
            </w:r>
          </w:p>
        </w:tc>
        <w:tc>
          <w:tcPr>
            <w:tcW w:w="2200" w:type="dxa"/>
          </w:tcPr>
          <w:p w14:paraId="0B1961C4" w14:textId="460D72F0"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85%</w:t>
            </w:r>
          </w:p>
        </w:tc>
        <w:tc>
          <w:tcPr>
            <w:tcW w:w="2200" w:type="dxa"/>
          </w:tcPr>
          <w:p w14:paraId="67C85E24" w14:textId="0CFF30FD" w:rsidR="001A7558" w:rsidRPr="00DE4277" w:rsidRDefault="001A7558" w:rsidP="00EC1C7E">
            <w:pPr>
              <w:tabs>
                <w:tab w:val="left" w:pos="960"/>
              </w:tabs>
              <w:spacing w:after="120"/>
              <w:jc w:val="center"/>
              <w:rPr>
                <w:rFonts w:ascii="Arial" w:hAnsi="Arial" w:cs="Arial"/>
                <w:iCs/>
                <w:color w:val="auto"/>
              </w:rPr>
            </w:pPr>
            <w:r w:rsidRPr="00DE4277">
              <w:rPr>
                <w:rFonts w:ascii="Arial" w:hAnsi="Arial" w:cs="Arial"/>
                <w:iCs/>
                <w:color w:val="auto"/>
              </w:rPr>
              <w:t>93%</w:t>
            </w:r>
          </w:p>
        </w:tc>
        <w:tc>
          <w:tcPr>
            <w:tcW w:w="2200" w:type="dxa"/>
          </w:tcPr>
          <w:p w14:paraId="5FD73C0D" w14:textId="7EB61E9A" w:rsidR="001A7558" w:rsidRPr="00DE4277" w:rsidRDefault="00B31CC1" w:rsidP="00EC1C7E">
            <w:pPr>
              <w:tabs>
                <w:tab w:val="left" w:pos="960"/>
              </w:tabs>
              <w:spacing w:after="120"/>
              <w:jc w:val="center"/>
              <w:rPr>
                <w:rFonts w:ascii="Arial" w:hAnsi="Arial" w:cs="Arial"/>
                <w:iCs/>
                <w:color w:val="auto"/>
              </w:rPr>
            </w:pPr>
            <w:r>
              <w:rPr>
                <w:rFonts w:ascii="Arial" w:hAnsi="Arial" w:cs="Arial"/>
                <w:iCs/>
                <w:color w:val="auto"/>
              </w:rPr>
              <w:t>88%</w:t>
            </w:r>
          </w:p>
        </w:tc>
      </w:tr>
    </w:tbl>
    <w:p w14:paraId="20709760" w14:textId="55E7610D" w:rsidR="00EC24E1" w:rsidRPr="00831B7A" w:rsidRDefault="00A16787" w:rsidP="00EC24E1">
      <w:pPr>
        <w:tabs>
          <w:tab w:val="left" w:pos="960"/>
        </w:tabs>
        <w:rPr>
          <w:rFonts w:ascii="Arial" w:hAnsi="Arial" w:cs="Arial"/>
          <w:i/>
          <w:color w:val="4D4D4F"/>
          <w:sz w:val="20"/>
          <w:szCs w:val="20"/>
        </w:rPr>
      </w:pPr>
      <w:bookmarkStart w:id="9" w:name="_Hlk118792034"/>
      <w:r>
        <w:rPr>
          <w:rFonts w:ascii="Arial" w:hAnsi="Arial" w:cs="Arial"/>
          <w:i/>
          <w:color w:val="4D4D4F"/>
          <w:sz w:val="20"/>
          <w:szCs w:val="20"/>
        </w:rPr>
        <w:t xml:space="preserve">Table </w:t>
      </w:r>
      <w:r w:rsidR="00EC1C7E">
        <w:rPr>
          <w:rFonts w:ascii="Arial" w:hAnsi="Arial" w:cs="Arial"/>
          <w:i/>
          <w:color w:val="4D4D4F"/>
          <w:sz w:val="20"/>
          <w:szCs w:val="20"/>
        </w:rPr>
        <w:t>9</w:t>
      </w:r>
      <w:r>
        <w:rPr>
          <w:rFonts w:ascii="Arial" w:hAnsi="Arial" w:cs="Arial"/>
          <w:i/>
          <w:color w:val="4D4D4F"/>
          <w:sz w:val="20"/>
          <w:szCs w:val="20"/>
        </w:rPr>
        <w:t xml:space="preserve">.  </w:t>
      </w:r>
      <w:r w:rsidR="00EC24E1" w:rsidRPr="00831B7A">
        <w:rPr>
          <w:rFonts w:ascii="Arial" w:hAnsi="Arial" w:cs="Arial"/>
          <w:i/>
          <w:color w:val="4D4D4F"/>
          <w:sz w:val="20"/>
          <w:szCs w:val="20"/>
        </w:rPr>
        <w:t>Th</w:t>
      </w:r>
      <w:r w:rsidR="00A32E1C" w:rsidRPr="00831B7A">
        <w:rPr>
          <w:rFonts w:ascii="Arial" w:hAnsi="Arial" w:cs="Arial"/>
          <w:i/>
          <w:color w:val="4D4D4F"/>
          <w:sz w:val="20"/>
          <w:szCs w:val="20"/>
        </w:rPr>
        <w:t>is</w:t>
      </w:r>
      <w:r w:rsidR="00EC24E1" w:rsidRPr="00831B7A">
        <w:rPr>
          <w:rFonts w:ascii="Arial" w:hAnsi="Arial" w:cs="Arial"/>
          <w:i/>
          <w:color w:val="4D4D4F"/>
          <w:sz w:val="20"/>
          <w:szCs w:val="20"/>
        </w:rPr>
        <w:t xml:space="preserve"> data is based on Department for Education data </w:t>
      </w:r>
      <w:r w:rsidR="005D555E" w:rsidRPr="00831B7A">
        <w:rPr>
          <w:rFonts w:ascii="Arial" w:hAnsi="Arial" w:cs="Arial"/>
          <w:i/>
          <w:color w:val="4D4D4F"/>
          <w:sz w:val="20"/>
          <w:szCs w:val="20"/>
        </w:rPr>
        <w:t>released</w:t>
      </w:r>
      <w:r w:rsidR="00EC24E1" w:rsidRPr="00831B7A">
        <w:rPr>
          <w:rFonts w:ascii="Arial" w:hAnsi="Arial" w:cs="Arial"/>
          <w:i/>
          <w:color w:val="4D4D4F"/>
          <w:sz w:val="20"/>
          <w:szCs w:val="20"/>
        </w:rPr>
        <w:t xml:space="preserve"> J</w:t>
      </w:r>
      <w:r w:rsidR="00F73964" w:rsidRPr="00831B7A">
        <w:rPr>
          <w:rFonts w:ascii="Arial" w:hAnsi="Arial" w:cs="Arial"/>
          <w:i/>
          <w:color w:val="4D4D4F"/>
          <w:sz w:val="20"/>
          <w:szCs w:val="20"/>
        </w:rPr>
        <w:t>u</w:t>
      </w:r>
      <w:r w:rsidR="00AC5119">
        <w:rPr>
          <w:rFonts w:ascii="Arial" w:hAnsi="Arial" w:cs="Arial"/>
          <w:i/>
          <w:color w:val="4D4D4F"/>
          <w:sz w:val="20"/>
          <w:szCs w:val="20"/>
        </w:rPr>
        <w:t>ly 2023</w:t>
      </w:r>
    </w:p>
    <w:bookmarkEnd w:id="9"/>
    <w:p w14:paraId="5FF7F183" w14:textId="742AAA7B" w:rsidR="00074E46" w:rsidRDefault="00074E46" w:rsidP="00EC24E1">
      <w:pPr>
        <w:tabs>
          <w:tab w:val="left" w:pos="960"/>
        </w:tabs>
        <w:rPr>
          <w:rFonts w:ascii="Arial" w:hAnsi="Arial" w:cs="Arial"/>
          <w:i/>
          <w:color w:val="4D4D4F"/>
        </w:rPr>
      </w:pPr>
    </w:p>
    <w:p w14:paraId="2101C579" w14:textId="23DB2EDD" w:rsidR="00074E46" w:rsidRDefault="00074E46" w:rsidP="00EC24E1">
      <w:pPr>
        <w:tabs>
          <w:tab w:val="left" w:pos="960"/>
        </w:tabs>
        <w:rPr>
          <w:rFonts w:ascii="Arial" w:hAnsi="Arial" w:cs="Arial"/>
          <w:i/>
          <w:color w:val="4D4D4F"/>
        </w:rPr>
      </w:pPr>
      <w:r>
        <w:rPr>
          <w:noProof/>
        </w:rPr>
        <w:drawing>
          <wp:anchor distT="0" distB="0" distL="114300" distR="114300" simplePos="0" relativeHeight="251699200" behindDoc="1" locked="0" layoutInCell="1" allowOverlap="1" wp14:anchorId="3B25DB16" wp14:editId="67E56639">
            <wp:simplePos x="0" y="0"/>
            <wp:positionH relativeFrom="margin">
              <wp:align>left</wp:align>
            </wp:positionH>
            <wp:positionV relativeFrom="paragraph">
              <wp:posOffset>313055</wp:posOffset>
            </wp:positionV>
            <wp:extent cx="6096000" cy="2743200"/>
            <wp:effectExtent l="0" t="0" r="0" b="0"/>
            <wp:wrapTight wrapText="bothSides">
              <wp:wrapPolygon edited="0">
                <wp:start x="0" y="0"/>
                <wp:lineTo x="0" y="21450"/>
                <wp:lineTo x="21533" y="21450"/>
                <wp:lineTo x="21533" y="0"/>
                <wp:lineTo x="0" y="0"/>
              </wp:wrapPolygon>
            </wp:wrapTight>
            <wp:docPr id="2124818386" name="Chart 1">
              <a:extLst xmlns:a="http://schemas.openxmlformats.org/drawingml/2006/main">
                <a:ext uri="{FF2B5EF4-FFF2-40B4-BE49-F238E27FC236}">
                  <a16:creationId xmlns:a16="http://schemas.microsoft.com/office/drawing/2014/main" id="{F57A9E6A-0EB3-1093-7A6A-316728398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rFonts w:ascii="Arial" w:hAnsi="Arial" w:cs="Arial"/>
          <w:i/>
          <w:color w:val="4D4D4F"/>
        </w:rPr>
        <w:t xml:space="preserve">                                                                          </w:t>
      </w:r>
    </w:p>
    <w:p w14:paraId="09CB0A17" w14:textId="42695033" w:rsidR="00FA367D" w:rsidRPr="00571ACC" w:rsidRDefault="00074E46" w:rsidP="00EC24E1">
      <w:pPr>
        <w:tabs>
          <w:tab w:val="left" w:pos="960"/>
        </w:tabs>
        <w:rPr>
          <w:rFonts w:ascii="Arial" w:hAnsi="Arial" w:cs="Arial"/>
          <w:i/>
          <w:color w:val="4D4D4F"/>
        </w:rPr>
      </w:pPr>
      <w:r>
        <w:rPr>
          <w:rFonts w:ascii="Arial" w:hAnsi="Arial" w:cs="Arial"/>
          <w:i/>
          <w:color w:val="4D4D4F"/>
        </w:rPr>
        <w:t xml:space="preserve">                                                                            </w:t>
      </w:r>
      <w:r w:rsidR="00AA6D13">
        <w:rPr>
          <w:rFonts w:ascii="Arial" w:hAnsi="Arial" w:cs="Arial"/>
          <w:i/>
          <w:color w:val="4D4D4F"/>
          <w:sz w:val="20"/>
          <w:szCs w:val="20"/>
        </w:rPr>
        <w:t xml:space="preserve">Graph 5.    </w:t>
      </w:r>
      <w:r w:rsidR="00CF30CA" w:rsidRPr="000A15F8">
        <w:rPr>
          <w:rFonts w:ascii="Arial" w:hAnsi="Arial" w:cs="Arial"/>
          <w:i/>
          <w:color w:val="4D4D4F"/>
          <w:sz w:val="20"/>
          <w:szCs w:val="20"/>
        </w:rPr>
        <w:t>Take up of 3/4 year old funding</w:t>
      </w:r>
      <w:r w:rsidR="000A15F8" w:rsidRPr="000A15F8">
        <w:rPr>
          <w:rFonts w:ascii="Arial" w:hAnsi="Arial" w:cs="Arial"/>
          <w:i/>
          <w:color w:val="4D4D4F"/>
          <w:sz w:val="20"/>
          <w:szCs w:val="20"/>
        </w:rPr>
        <w:t xml:space="preserve"> by year.</w:t>
      </w:r>
    </w:p>
    <w:p w14:paraId="39538B26" w14:textId="77777777" w:rsidR="000C4334" w:rsidRPr="00866874" w:rsidRDefault="000C4334" w:rsidP="00EC24E1">
      <w:pPr>
        <w:tabs>
          <w:tab w:val="left" w:pos="960"/>
        </w:tabs>
        <w:rPr>
          <w:rFonts w:ascii="Arial" w:hAnsi="Arial" w:cs="Arial"/>
          <w:i/>
          <w:color w:val="4D4D4F"/>
        </w:rPr>
      </w:pPr>
    </w:p>
    <w:p w14:paraId="332FF94C" w14:textId="77777777" w:rsidR="000A5968" w:rsidRDefault="000A5968" w:rsidP="001B7105">
      <w:pPr>
        <w:pStyle w:val="LONHeadingTwo"/>
        <w:ind w:left="720" w:hanging="720"/>
        <w:rPr>
          <w:bCs/>
          <w:i w:val="0"/>
          <w:color w:val="4D4D4F"/>
        </w:rPr>
      </w:pPr>
    </w:p>
    <w:p w14:paraId="20709773" w14:textId="23C40CE9" w:rsidR="00EC24E1" w:rsidRPr="00866874" w:rsidRDefault="001B7105" w:rsidP="001B7105">
      <w:pPr>
        <w:pStyle w:val="LONHeadingTwo"/>
        <w:ind w:left="720" w:hanging="720"/>
        <w:rPr>
          <w:b/>
          <w:i w:val="0"/>
          <w:color w:val="4D4D4F"/>
        </w:rPr>
      </w:pPr>
      <w:r>
        <w:rPr>
          <w:bCs/>
          <w:i w:val="0"/>
          <w:color w:val="4D4D4F"/>
        </w:rPr>
        <w:t>4.</w:t>
      </w:r>
      <w:r w:rsidR="00ED3AA2">
        <w:rPr>
          <w:bCs/>
          <w:i w:val="0"/>
          <w:color w:val="4D4D4F"/>
        </w:rPr>
        <w:t>7</w:t>
      </w:r>
      <w:r>
        <w:rPr>
          <w:bCs/>
          <w:i w:val="0"/>
          <w:color w:val="4D4D4F"/>
        </w:rPr>
        <w:tab/>
      </w:r>
      <w:r w:rsidR="00356A1E" w:rsidRPr="00866874">
        <w:rPr>
          <w:b/>
          <w:i w:val="0"/>
          <w:color w:val="4D4D4F"/>
        </w:rPr>
        <w:t xml:space="preserve">3 and </w:t>
      </w:r>
      <w:r w:rsidR="00911050" w:rsidRPr="00866874">
        <w:rPr>
          <w:b/>
          <w:i w:val="0"/>
          <w:color w:val="4D4D4F"/>
        </w:rPr>
        <w:t>4-year-old</w:t>
      </w:r>
      <w:r w:rsidR="00356A1E" w:rsidRPr="00866874">
        <w:rPr>
          <w:b/>
          <w:i w:val="0"/>
          <w:color w:val="4D4D4F"/>
        </w:rPr>
        <w:t xml:space="preserve"> funded entitlement applications</w:t>
      </w:r>
      <w:r w:rsidR="00AA7BF3">
        <w:rPr>
          <w:b/>
          <w:i w:val="0"/>
          <w:color w:val="4D4D4F"/>
        </w:rPr>
        <w:t xml:space="preserve"> (extended hours</w:t>
      </w:r>
      <w:r w:rsidR="004743A0">
        <w:rPr>
          <w:b/>
          <w:i w:val="0"/>
          <w:color w:val="4D4D4F"/>
        </w:rPr>
        <w:t>, 30 hours p.w)</w:t>
      </w:r>
    </w:p>
    <w:p w14:paraId="20709774" w14:textId="2B8EDD27" w:rsidR="00EC24E1" w:rsidRDefault="00B67FA4" w:rsidP="001B7105">
      <w:pPr>
        <w:ind w:left="720"/>
        <w:rPr>
          <w:rFonts w:ascii="Arial" w:hAnsi="Arial" w:cs="Arial"/>
          <w:color w:val="auto"/>
        </w:rPr>
      </w:pPr>
      <w:r>
        <w:rPr>
          <w:rFonts w:ascii="Arial" w:hAnsi="Arial" w:cs="Arial"/>
          <w:color w:val="auto"/>
        </w:rPr>
        <w:t>This funding is for working parents and, if eligible, starts from the beginning of the term after the child’s 3</w:t>
      </w:r>
      <w:r w:rsidRPr="00B67FA4">
        <w:rPr>
          <w:rFonts w:ascii="Arial" w:hAnsi="Arial" w:cs="Arial"/>
          <w:color w:val="auto"/>
          <w:vertAlign w:val="superscript"/>
        </w:rPr>
        <w:t>rd</w:t>
      </w:r>
      <w:r>
        <w:rPr>
          <w:rFonts w:ascii="Arial" w:hAnsi="Arial" w:cs="Arial"/>
          <w:color w:val="auto"/>
        </w:rPr>
        <w:t xml:space="preserve"> birthday.</w:t>
      </w:r>
      <w:r w:rsidR="00054393">
        <w:rPr>
          <w:rFonts w:ascii="Arial" w:hAnsi="Arial" w:cs="Arial"/>
          <w:color w:val="auto"/>
        </w:rPr>
        <w:t xml:space="preserve">  </w:t>
      </w:r>
      <w:r w:rsidR="00EC24E1" w:rsidRPr="004605E9">
        <w:rPr>
          <w:rFonts w:ascii="Arial" w:hAnsi="Arial" w:cs="Arial"/>
          <w:color w:val="auto"/>
        </w:rPr>
        <w:t xml:space="preserve">Parents who think they are entitled to a 30 hour extended hours place apply for this online through the Government’s Childcare Support </w:t>
      </w:r>
      <w:hyperlink r:id="rId18" w:history="1">
        <w:r w:rsidR="00EC24E1" w:rsidRPr="004605E9">
          <w:rPr>
            <w:rStyle w:val="Hyperlink"/>
            <w:rFonts w:ascii="Arial" w:hAnsi="Arial" w:cs="Arial"/>
            <w:color w:val="auto"/>
          </w:rPr>
          <w:t>website</w:t>
        </w:r>
      </w:hyperlink>
      <w:r w:rsidR="00EC24E1" w:rsidRPr="004605E9">
        <w:rPr>
          <w:rFonts w:ascii="Arial" w:hAnsi="Arial" w:cs="Arial"/>
          <w:color w:val="auto"/>
        </w:rPr>
        <w:t xml:space="preserve">. The same website is used to apply for tax free childcare and parents can apply for either or both. If a parent is eligible, the system creates a code which they can use with their chosen childcare provider. If they are ineligible, they will still be entitled to the universal 15 hours of </w:t>
      </w:r>
      <w:r w:rsidR="00A11838" w:rsidRPr="004605E9">
        <w:rPr>
          <w:rFonts w:ascii="Arial" w:hAnsi="Arial" w:cs="Arial"/>
          <w:color w:val="auto"/>
        </w:rPr>
        <w:t>early education and childcare</w:t>
      </w:r>
      <w:r w:rsidR="00EC24E1" w:rsidRPr="004605E9">
        <w:rPr>
          <w:rFonts w:ascii="Arial" w:hAnsi="Arial" w:cs="Arial"/>
          <w:color w:val="auto"/>
        </w:rPr>
        <w:t>.</w:t>
      </w:r>
      <w:r w:rsidR="0049685B">
        <w:rPr>
          <w:rFonts w:ascii="Arial" w:hAnsi="Arial" w:cs="Arial"/>
          <w:color w:val="auto"/>
        </w:rPr>
        <w:t xml:space="preserve">  </w:t>
      </w:r>
    </w:p>
    <w:p w14:paraId="3EEA4EC3" w14:textId="77777777" w:rsidR="00E54668" w:rsidRPr="004605E9" w:rsidRDefault="00E54668" w:rsidP="00EC24E1">
      <w:pPr>
        <w:rPr>
          <w:rFonts w:ascii="Arial" w:hAnsi="Arial" w:cs="Arial"/>
          <w:color w:val="auto"/>
        </w:rPr>
      </w:pPr>
    </w:p>
    <w:p w14:paraId="20709775" w14:textId="77777777" w:rsidR="00EC24E1" w:rsidRPr="00866874" w:rsidRDefault="00EC24E1" w:rsidP="00EC24E1">
      <w:pPr>
        <w:rPr>
          <w:rFonts w:ascii="Arial" w:hAnsi="Arial" w:cs="Arial"/>
          <w:color w:val="4D4D4F"/>
        </w:rPr>
      </w:pPr>
    </w:p>
    <w:tbl>
      <w:tblPr>
        <w:tblW w:w="0" w:type="auto"/>
        <w:tblInd w:w="1484"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1940"/>
        <w:gridCol w:w="4718"/>
      </w:tblGrid>
      <w:tr w:rsidR="00451FB6" w:rsidRPr="00866874" w14:paraId="20709779" w14:textId="1EEF6BD1" w:rsidTr="00805780">
        <w:tc>
          <w:tcPr>
            <w:tcW w:w="1940" w:type="dxa"/>
            <w:shd w:val="clear" w:color="auto" w:fill="DFC2C3"/>
          </w:tcPr>
          <w:p w14:paraId="20709776" w14:textId="7EF2DE91" w:rsidR="00451FB6" w:rsidRPr="00866874" w:rsidRDefault="00451FB6" w:rsidP="00AB4DD5">
            <w:pPr>
              <w:rPr>
                <w:rFonts w:ascii="Arial" w:hAnsi="Arial" w:cs="Arial"/>
                <w:i/>
                <w:color w:val="4D4D4F"/>
              </w:rPr>
            </w:pPr>
            <w:r>
              <w:rPr>
                <w:rFonts w:ascii="Arial" w:hAnsi="Arial" w:cs="Arial"/>
                <w:i/>
                <w:color w:val="4D4D4F"/>
              </w:rPr>
              <w:t>Year</w:t>
            </w:r>
          </w:p>
        </w:tc>
        <w:tc>
          <w:tcPr>
            <w:tcW w:w="4718" w:type="dxa"/>
            <w:shd w:val="clear" w:color="auto" w:fill="DFC2C3"/>
          </w:tcPr>
          <w:p w14:paraId="20709777" w14:textId="78DE0A94" w:rsidR="00451FB6" w:rsidRPr="00866874" w:rsidRDefault="00451FB6" w:rsidP="009A2537">
            <w:pPr>
              <w:jc w:val="center"/>
              <w:rPr>
                <w:rFonts w:ascii="Arial" w:hAnsi="Arial" w:cs="Arial"/>
                <w:i/>
                <w:color w:val="4D4D4F"/>
              </w:rPr>
            </w:pPr>
            <w:r w:rsidRPr="00866874">
              <w:rPr>
                <w:rFonts w:ascii="Arial" w:hAnsi="Arial" w:cs="Arial"/>
                <w:i/>
                <w:color w:val="4D4D4F"/>
              </w:rPr>
              <w:t xml:space="preserve">Number of </w:t>
            </w:r>
            <w:r>
              <w:rPr>
                <w:rFonts w:ascii="Arial" w:hAnsi="Arial" w:cs="Arial"/>
                <w:i/>
                <w:color w:val="4D4D4F"/>
              </w:rPr>
              <w:t>Children</w:t>
            </w:r>
            <w:r w:rsidR="009A2537">
              <w:rPr>
                <w:rFonts w:ascii="Arial" w:hAnsi="Arial" w:cs="Arial"/>
                <w:i/>
                <w:color w:val="4D4D4F"/>
              </w:rPr>
              <w:t xml:space="preserve"> Accessing Extended Hours Funding</w:t>
            </w:r>
            <w:r>
              <w:rPr>
                <w:rFonts w:ascii="Arial" w:hAnsi="Arial" w:cs="Arial"/>
                <w:i/>
                <w:color w:val="4D4D4F"/>
              </w:rPr>
              <w:t xml:space="preserve"> - Croydon</w:t>
            </w:r>
          </w:p>
        </w:tc>
      </w:tr>
      <w:tr w:rsidR="006563E5" w:rsidRPr="00866874" w14:paraId="5358825E" w14:textId="77777777" w:rsidTr="00805780">
        <w:trPr>
          <w:trHeight w:val="333"/>
        </w:trPr>
        <w:tc>
          <w:tcPr>
            <w:tcW w:w="1940" w:type="dxa"/>
            <w:shd w:val="clear" w:color="auto" w:fill="auto"/>
          </w:tcPr>
          <w:p w14:paraId="7B5A0B40" w14:textId="1BE40F7B" w:rsidR="006563E5" w:rsidRDefault="006563E5" w:rsidP="00483CE2">
            <w:pPr>
              <w:rPr>
                <w:rFonts w:ascii="Arial" w:hAnsi="Arial" w:cs="Arial"/>
                <w:color w:val="4D4D4F"/>
              </w:rPr>
            </w:pPr>
            <w:r>
              <w:rPr>
                <w:rFonts w:ascii="Arial" w:hAnsi="Arial" w:cs="Arial"/>
                <w:color w:val="4D4D4F"/>
              </w:rPr>
              <w:t>2023</w:t>
            </w:r>
          </w:p>
        </w:tc>
        <w:tc>
          <w:tcPr>
            <w:tcW w:w="4718" w:type="dxa"/>
            <w:shd w:val="clear" w:color="auto" w:fill="auto"/>
          </w:tcPr>
          <w:p w14:paraId="486E87B2" w14:textId="77540E22" w:rsidR="006563E5" w:rsidRDefault="00DB56D6" w:rsidP="00C31155">
            <w:pPr>
              <w:rPr>
                <w:rFonts w:ascii="Arial" w:hAnsi="Arial" w:cs="Arial"/>
                <w:color w:val="4D4D4F"/>
              </w:rPr>
            </w:pPr>
            <w:r>
              <w:rPr>
                <w:rFonts w:ascii="Arial" w:hAnsi="Arial" w:cs="Arial"/>
                <w:color w:val="4D4D4F"/>
              </w:rPr>
              <w:t>As at Nov</w:t>
            </w:r>
            <w:r w:rsidR="00C31155">
              <w:rPr>
                <w:rFonts w:ascii="Arial" w:hAnsi="Arial" w:cs="Arial"/>
                <w:color w:val="4D4D4F"/>
              </w:rPr>
              <w:t>ember</w:t>
            </w:r>
            <w:r>
              <w:rPr>
                <w:rFonts w:ascii="Arial" w:hAnsi="Arial" w:cs="Arial"/>
                <w:color w:val="4D4D4F"/>
              </w:rPr>
              <w:t xml:space="preserve"> 2023, 1</w:t>
            </w:r>
            <w:r w:rsidR="00C31155">
              <w:rPr>
                <w:rFonts w:ascii="Arial" w:hAnsi="Arial" w:cs="Arial"/>
                <w:color w:val="4D4D4F"/>
              </w:rPr>
              <w:t>,</w:t>
            </w:r>
            <w:r>
              <w:rPr>
                <w:rFonts w:ascii="Arial" w:hAnsi="Arial" w:cs="Arial"/>
                <w:color w:val="4D4D4F"/>
              </w:rPr>
              <w:t xml:space="preserve">697 </w:t>
            </w:r>
            <w:r w:rsidR="00C31155">
              <w:rPr>
                <w:rFonts w:ascii="Arial" w:hAnsi="Arial" w:cs="Arial"/>
                <w:color w:val="4D4D4F"/>
              </w:rPr>
              <w:t xml:space="preserve">children </w:t>
            </w:r>
            <w:r>
              <w:rPr>
                <w:rFonts w:ascii="Arial" w:hAnsi="Arial" w:cs="Arial"/>
                <w:color w:val="4D4D4F"/>
              </w:rPr>
              <w:t xml:space="preserve">are accessing </w:t>
            </w:r>
            <w:r w:rsidR="00C31155">
              <w:rPr>
                <w:rFonts w:ascii="Arial" w:hAnsi="Arial" w:cs="Arial"/>
                <w:color w:val="4D4D4F"/>
              </w:rPr>
              <w:t>extended hours funding</w:t>
            </w:r>
          </w:p>
        </w:tc>
      </w:tr>
      <w:tr w:rsidR="00451FB6" w:rsidRPr="00866874" w14:paraId="2070977D" w14:textId="62705708" w:rsidTr="00805780">
        <w:trPr>
          <w:trHeight w:val="333"/>
        </w:trPr>
        <w:tc>
          <w:tcPr>
            <w:tcW w:w="1940" w:type="dxa"/>
            <w:shd w:val="clear" w:color="auto" w:fill="auto"/>
          </w:tcPr>
          <w:p w14:paraId="2070977A" w14:textId="51498743" w:rsidR="00451FB6" w:rsidRPr="00866874" w:rsidRDefault="00451FB6" w:rsidP="00483CE2">
            <w:pPr>
              <w:rPr>
                <w:rFonts w:ascii="Arial" w:hAnsi="Arial" w:cs="Arial"/>
                <w:color w:val="4D4D4F"/>
              </w:rPr>
            </w:pPr>
            <w:r>
              <w:rPr>
                <w:rFonts w:ascii="Arial" w:hAnsi="Arial" w:cs="Arial"/>
                <w:color w:val="4D4D4F"/>
              </w:rPr>
              <w:t>2022</w:t>
            </w:r>
          </w:p>
        </w:tc>
        <w:tc>
          <w:tcPr>
            <w:tcW w:w="4718" w:type="dxa"/>
            <w:shd w:val="clear" w:color="auto" w:fill="auto"/>
          </w:tcPr>
          <w:p w14:paraId="2070977B" w14:textId="702674A6" w:rsidR="00451FB6" w:rsidRPr="00866874" w:rsidRDefault="00451FB6" w:rsidP="00DE1E15">
            <w:pPr>
              <w:jc w:val="center"/>
              <w:rPr>
                <w:rFonts w:ascii="Arial" w:hAnsi="Arial" w:cs="Arial"/>
                <w:color w:val="4D4D4F"/>
              </w:rPr>
            </w:pPr>
            <w:r>
              <w:rPr>
                <w:rFonts w:ascii="Arial" w:hAnsi="Arial" w:cs="Arial"/>
                <w:color w:val="4D4D4F"/>
              </w:rPr>
              <w:t>2,092</w:t>
            </w:r>
          </w:p>
        </w:tc>
      </w:tr>
      <w:tr w:rsidR="00451FB6" w:rsidRPr="00866874" w14:paraId="20709781" w14:textId="344901A2" w:rsidTr="00805780">
        <w:tc>
          <w:tcPr>
            <w:tcW w:w="1940" w:type="dxa"/>
            <w:shd w:val="clear" w:color="auto" w:fill="auto"/>
          </w:tcPr>
          <w:p w14:paraId="2070977E" w14:textId="444CC747" w:rsidR="00451FB6" w:rsidRPr="00866874" w:rsidRDefault="00451FB6" w:rsidP="00483CE2">
            <w:pPr>
              <w:rPr>
                <w:rFonts w:ascii="Arial" w:hAnsi="Arial" w:cs="Arial"/>
                <w:color w:val="4D4D4F"/>
              </w:rPr>
            </w:pPr>
            <w:r>
              <w:rPr>
                <w:rFonts w:ascii="Arial" w:hAnsi="Arial" w:cs="Arial"/>
                <w:color w:val="4D4D4F"/>
              </w:rPr>
              <w:t>2021</w:t>
            </w:r>
          </w:p>
        </w:tc>
        <w:tc>
          <w:tcPr>
            <w:tcW w:w="4718" w:type="dxa"/>
            <w:shd w:val="clear" w:color="auto" w:fill="auto"/>
          </w:tcPr>
          <w:p w14:paraId="2070977F" w14:textId="0E560ACE" w:rsidR="00451FB6" w:rsidRPr="00866874" w:rsidRDefault="00451FB6" w:rsidP="00DE1E15">
            <w:pPr>
              <w:jc w:val="center"/>
              <w:rPr>
                <w:rFonts w:ascii="Arial" w:hAnsi="Arial" w:cs="Arial"/>
                <w:color w:val="4D4D4F"/>
              </w:rPr>
            </w:pPr>
            <w:r>
              <w:rPr>
                <w:rFonts w:ascii="Arial" w:hAnsi="Arial" w:cs="Arial"/>
                <w:color w:val="4D4D4F"/>
              </w:rPr>
              <w:t>2,115</w:t>
            </w:r>
          </w:p>
        </w:tc>
      </w:tr>
      <w:tr w:rsidR="00451FB6" w:rsidRPr="00866874" w14:paraId="20709785" w14:textId="5DCEF20C" w:rsidTr="00805780">
        <w:tc>
          <w:tcPr>
            <w:tcW w:w="1940" w:type="dxa"/>
            <w:shd w:val="clear" w:color="auto" w:fill="auto"/>
          </w:tcPr>
          <w:p w14:paraId="20709782" w14:textId="3B7AF455" w:rsidR="00451FB6" w:rsidRPr="00866874" w:rsidRDefault="00451FB6" w:rsidP="00483CE2">
            <w:pPr>
              <w:rPr>
                <w:rFonts w:ascii="Arial" w:hAnsi="Arial" w:cs="Arial"/>
                <w:color w:val="4D4D4F"/>
              </w:rPr>
            </w:pPr>
            <w:r>
              <w:rPr>
                <w:rFonts w:ascii="Arial" w:hAnsi="Arial" w:cs="Arial"/>
                <w:color w:val="4D4D4F"/>
              </w:rPr>
              <w:t>2020</w:t>
            </w:r>
          </w:p>
        </w:tc>
        <w:tc>
          <w:tcPr>
            <w:tcW w:w="4718" w:type="dxa"/>
            <w:shd w:val="clear" w:color="auto" w:fill="auto"/>
          </w:tcPr>
          <w:p w14:paraId="20709783" w14:textId="15E9361D" w:rsidR="00451FB6" w:rsidRPr="00866874" w:rsidRDefault="00451FB6" w:rsidP="00DE1E15">
            <w:pPr>
              <w:jc w:val="center"/>
              <w:rPr>
                <w:rFonts w:ascii="Arial" w:hAnsi="Arial" w:cs="Arial"/>
                <w:color w:val="4D4D4F"/>
              </w:rPr>
            </w:pPr>
            <w:r>
              <w:rPr>
                <w:rFonts w:ascii="Arial" w:hAnsi="Arial" w:cs="Arial"/>
                <w:color w:val="4D4D4F"/>
              </w:rPr>
              <w:t>2,248</w:t>
            </w:r>
          </w:p>
        </w:tc>
      </w:tr>
    </w:tbl>
    <w:p w14:paraId="0C871450" w14:textId="61C34CA4" w:rsidR="005A16C0" w:rsidRDefault="00AA6D13" w:rsidP="003C5CD8">
      <w:pPr>
        <w:pStyle w:val="LONBulletOne"/>
        <w:numPr>
          <w:ilvl w:val="0"/>
          <w:numId w:val="0"/>
        </w:numPr>
        <w:rPr>
          <w:i/>
          <w:color w:val="4D4D4F"/>
          <w:sz w:val="20"/>
          <w:szCs w:val="20"/>
        </w:rPr>
      </w:pPr>
      <w:r>
        <w:rPr>
          <w:i/>
          <w:color w:val="4D4D4F"/>
          <w:sz w:val="20"/>
          <w:szCs w:val="20"/>
        </w:rPr>
        <w:t xml:space="preserve">Table </w:t>
      </w:r>
      <w:r w:rsidR="005E2BE5">
        <w:rPr>
          <w:i/>
          <w:color w:val="4D4D4F"/>
          <w:sz w:val="20"/>
          <w:szCs w:val="20"/>
        </w:rPr>
        <w:t>10</w:t>
      </w:r>
      <w:r>
        <w:rPr>
          <w:i/>
          <w:color w:val="4D4D4F"/>
          <w:sz w:val="20"/>
          <w:szCs w:val="20"/>
        </w:rPr>
        <w:t xml:space="preserve">.  </w:t>
      </w:r>
      <w:r w:rsidR="003C5CD8" w:rsidRPr="003C5CD8">
        <w:rPr>
          <w:i/>
          <w:color w:val="4D4D4F"/>
          <w:sz w:val="20"/>
          <w:szCs w:val="20"/>
        </w:rPr>
        <w:t>This data is based on Department for Education data released June 2022</w:t>
      </w:r>
      <w:r w:rsidR="001F4E05">
        <w:rPr>
          <w:i/>
          <w:color w:val="4D4D4F"/>
          <w:sz w:val="20"/>
          <w:szCs w:val="20"/>
        </w:rPr>
        <w:t>.  Data for 2023 not yet available</w:t>
      </w:r>
    </w:p>
    <w:p w14:paraId="2AB8E088" w14:textId="05365E21" w:rsidR="00216CDE" w:rsidRPr="00216CDE" w:rsidRDefault="00216CDE" w:rsidP="003C5CD8">
      <w:pPr>
        <w:pStyle w:val="LONBulletOne"/>
        <w:numPr>
          <w:ilvl w:val="0"/>
          <w:numId w:val="0"/>
        </w:numPr>
        <w:rPr>
          <w:iCs/>
          <w:color w:val="4D4D4F"/>
        </w:rPr>
      </w:pPr>
    </w:p>
    <w:p w14:paraId="52341A4A" w14:textId="06877D25" w:rsidR="004A7949" w:rsidRPr="00BA455D" w:rsidRDefault="00C16099" w:rsidP="00483CE2">
      <w:pPr>
        <w:pStyle w:val="LONBulletOne"/>
        <w:numPr>
          <w:ilvl w:val="0"/>
          <w:numId w:val="0"/>
        </w:numPr>
        <w:rPr>
          <w:b/>
          <w:color w:val="auto"/>
        </w:rPr>
      </w:pPr>
      <w:r>
        <w:rPr>
          <w:b/>
          <w:color w:val="auto"/>
        </w:rPr>
        <w:t xml:space="preserve"> </w:t>
      </w:r>
    </w:p>
    <w:p w14:paraId="67955063" w14:textId="77777777" w:rsidR="004A7949" w:rsidRDefault="004A7949" w:rsidP="00483CE2">
      <w:pPr>
        <w:pStyle w:val="LONBulletOne"/>
        <w:numPr>
          <w:ilvl w:val="0"/>
          <w:numId w:val="0"/>
        </w:numPr>
        <w:rPr>
          <w:bCs/>
          <w:color w:val="auto"/>
        </w:rPr>
      </w:pPr>
    </w:p>
    <w:p w14:paraId="20709789" w14:textId="707BEB5A" w:rsidR="007673FB" w:rsidRPr="004605E9" w:rsidRDefault="004A7949" w:rsidP="00483CE2">
      <w:pPr>
        <w:pStyle w:val="LONBulletOne"/>
        <w:numPr>
          <w:ilvl w:val="0"/>
          <w:numId w:val="0"/>
        </w:numPr>
        <w:rPr>
          <w:b/>
          <w:color w:val="auto"/>
        </w:rPr>
      </w:pPr>
      <w:r>
        <w:rPr>
          <w:bCs/>
          <w:color w:val="auto"/>
        </w:rPr>
        <w:t>4.</w:t>
      </w:r>
      <w:r w:rsidR="00D811BA">
        <w:rPr>
          <w:bCs/>
          <w:color w:val="auto"/>
        </w:rPr>
        <w:t>8</w:t>
      </w:r>
      <w:r>
        <w:rPr>
          <w:bCs/>
          <w:color w:val="auto"/>
        </w:rPr>
        <w:t xml:space="preserve">      </w:t>
      </w:r>
      <w:r w:rsidR="00356A1E" w:rsidRPr="004605E9">
        <w:rPr>
          <w:b/>
          <w:color w:val="auto"/>
        </w:rPr>
        <w:t>Providers offering funded early education places</w:t>
      </w:r>
    </w:p>
    <w:p w14:paraId="207097AA" w14:textId="09ADC947" w:rsidR="00356A1E" w:rsidRPr="00275937" w:rsidRDefault="00EC24E1" w:rsidP="001B7105">
      <w:pPr>
        <w:pStyle w:val="LONBulletOne"/>
        <w:numPr>
          <w:ilvl w:val="0"/>
          <w:numId w:val="0"/>
        </w:numPr>
        <w:ind w:left="720"/>
        <w:rPr>
          <w:b/>
          <w:color w:val="auto"/>
        </w:rPr>
      </w:pPr>
      <w:r w:rsidRPr="004605E9">
        <w:rPr>
          <w:rFonts w:cs="Arial"/>
          <w:color w:val="auto"/>
        </w:rPr>
        <w:t xml:space="preserve">Providers are paid directly by government for delivering funded early education. They are not required to offer </w:t>
      </w:r>
      <w:r w:rsidR="00DD6ACB" w:rsidRPr="004605E9">
        <w:rPr>
          <w:rFonts w:cs="Arial"/>
          <w:color w:val="auto"/>
        </w:rPr>
        <w:t>funded places</w:t>
      </w:r>
      <w:r w:rsidRPr="004605E9">
        <w:rPr>
          <w:rFonts w:cs="Arial"/>
          <w:color w:val="auto"/>
        </w:rPr>
        <w:t xml:space="preserve"> to parents, but of course parents may choose to use a different provider if they do not. Some providers offer a restricted number of funded places.</w:t>
      </w:r>
    </w:p>
    <w:p w14:paraId="6162048B" w14:textId="77777777" w:rsidR="00E11199" w:rsidRDefault="00E11199" w:rsidP="00275937">
      <w:pPr>
        <w:pStyle w:val="Caption"/>
        <w:rPr>
          <w:color w:val="A50021"/>
        </w:rPr>
      </w:pPr>
      <w:bookmarkStart w:id="10" w:name="_Toc497490663"/>
      <w:bookmarkStart w:id="11" w:name="_Hlk152061447"/>
    </w:p>
    <w:p w14:paraId="207097D3" w14:textId="67C66426" w:rsidR="00BD4975" w:rsidRDefault="003C1A09" w:rsidP="00275937">
      <w:pPr>
        <w:pStyle w:val="Caption"/>
        <w:rPr>
          <w:color w:val="A50021"/>
        </w:rPr>
      </w:pPr>
      <w:r w:rsidRPr="006F75F6">
        <w:rPr>
          <w:color w:val="A50021"/>
        </w:rPr>
        <w:t xml:space="preserve">5   </w:t>
      </w:r>
      <w:bookmarkEnd w:id="10"/>
      <w:r w:rsidR="007E0E37">
        <w:rPr>
          <w:color w:val="A50021"/>
        </w:rPr>
        <w:t>Sufficiency of places</w:t>
      </w:r>
    </w:p>
    <w:p w14:paraId="63B9CD4D" w14:textId="77777777" w:rsidR="00150EB3" w:rsidRDefault="00150EB3" w:rsidP="00150EB3"/>
    <w:p w14:paraId="7E062874" w14:textId="6D2858A8" w:rsidR="00150EB3" w:rsidRDefault="00F76877" w:rsidP="00150EB3">
      <w:pPr>
        <w:rPr>
          <w:rFonts w:ascii="Arial" w:hAnsi="Arial" w:cs="Arial"/>
          <w:b/>
          <w:bCs/>
        </w:rPr>
      </w:pPr>
      <w:r>
        <w:rPr>
          <w:rFonts w:ascii="Arial" w:hAnsi="Arial" w:cs="Arial"/>
        </w:rPr>
        <w:t xml:space="preserve">5.1     </w:t>
      </w:r>
      <w:r w:rsidR="00C65574">
        <w:rPr>
          <w:rFonts w:ascii="Arial" w:hAnsi="Arial" w:cs="Arial"/>
          <w:b/>
          <w:bCs/>
        </w:rPr>
        <w:t>Places required from April 2024</w:t>
      </w:r>
    </w:p>
    <w:p w14:paraId="41047EB7" w14:textId="77777777" w:rsidR="00855CAB" w:rsidRDefault="00C65574" w:rsidP="00855CAB">
      <w:pPr>
        <w:rPr>
          <w:rFonts w:ascii="Arial" w:hAnsi="Arial" w:cs="Arial"/>
        </w:rPr>
      </w:pPr>
      <w:r>
        <w:rPr>
          <w:rFonts w:ascii="Arial" w:hAnsi="Arial" w:cs="Arial"/>
          <w:b/>
          <w:bCs/>
        </w:rPr>
        <w:t xml:space="preserve">          </w:t>
      </w:r>
      <w:r w:rsidR="008835B5">
        <w:rPr>
          <w:rFonts w:ascii="Arial" w:hAnsi="Arial" w:cs="Arial"/>
        </w:rPr>
        <w:t xml:space="preserve">The Department for Education supplied all local authorities with </w:t>
      </w:r>
      <w:r w:rsidR="00855CAB">
        <w:rPr>
          <w:rFonts w:ascii="Arial" w:hAnsi="Arial" w:cs="Arial"/>
        </w:rPr>
        <w:t xml:space="preserve">estimates of the </w:t>
      </w:r>
    </w:p>
    <w:p w14:paraId="44F7142D" w14:textId="77777777" w:rsidR="00F523CD" w:rsidRDefault="00855CAB" w:rsidP="00855CAB">
      <w:pPr>
        <w:rPr>
          <w:rFonts w:ascii="Arial" w:hAnsi="Arial" w:cs="Arial"/>
        </w:rPr>
      </w:pPr>
      <w:r>
        <w:rPr>
          <w:rFonts w:ascii="Arial" w:hAnsi="Arial" w:cs="Arial"/>
        </w:rPr>
        <w:t xml:space="preserve">          number of places which could be required to fulfil</w:t>
      </w:r>
      <w:r w:rsidR="00F523CD">
        <w:rPr>
          <w:rFonts w:ascii="Arial" w:hAnsi="Arial" w:cs="Arial"/>
        </w:rPr>
        <w:t xml:space="preserve"> the demand of the expanded </w:t>
      </w:r>
    </w:p>
    <w:p w14:paraId="1C3A5B9E" w14:textId="571387B4" w:rsidR="00E33DEA" w:rsidRDefault="00F523CD" w:rsidP="00855CAB">
      <w:pPr>
        <w:rPr>
          <w:rFonts w:ascii="Arial" w:hAnsi="Arial" w:cs="Arial"/>
        </w:rPr>
      </w:pPr>
      <w:r>
        <w:rPr>
          <w:rFonts w:ascii="Arial" w:hAnsi="Arial" w:cs="Arial"/>
        </w:rPr>
        <w:t xml:space="preserve">          funding streams available to children of working families</w:t>
      </w:r>
      <w:r w:rsidR="00E33DEA">
        <w:rPr>
          <w:rFonts w:ascii="Arial" w:hAnsi="Arial" w:cs="Arial"/>
        </w:rPr>
        <w:t xml:space="preserve"> from April 2024</w:t>
      </w:r>
      <w:r>
        <w:rPr>
          <w:rFonts w:ascii="Arial" w:hAnsi="Arial" w:cs="Arial"/>
        </w:rPr>
        <w:t>.</w:t>
      </w:r>
      <w:r w:rsidR="003D274E">
        <w:rPr>
          <w:rFonts w:ascii="Arial" w:hAnsi="Arial" w:cs="Arial"/>
        </w:rPr>
        <w:t xml:space="preserve">  </w:t>
      </w:r>
      <w:r w:rsidR="00B34875">
        <w:rPr>
          <w:rFonts w:ascii="Arial" w:hAnsi="Arial" w:cs="Arial"/>
        </w:rPr>
        <w:t>Table</w:t>
      </w:r>
      <w:r w:rsidR="00022308">
        <w:rPr>
          <w:rFonts w:ascii="Arial" w:hAnsi="Arial" w:cs="Arial"/>
        </w:rPr>
        <w:t>s</w:t>
      </w:r>
      <w:r w:rsidR="00B34875">
        <w:rPr>
          <w:rFonts w:ascii="Arial" w:hAnsi="Arial" w:cs="Arial"/>
        </w:rPr>
        <w:t xml:space="preserve"> </w:t>
      </w:r>
      <w:r w:rsidR="008D2C11">
        <w:rPr>
          <w:rFonts w:ascii="Arial" w:hAnsi="Arial" w:cs="Arial"/>
        </w:rPr>
        <w:t>11</w:t>
      </w:r>
      <w:r w:rsidR="00022308">
        <w:rPr>
          <w:rFonts w:ascii="Arial" w:hAnsi="Arial" w:cs="Arial"/>
        </w:rPr>
        <w:t>-</w:t>
      </w:r>
    </w:p>
    <w:p w14:paraId="5AC1E366" w14:textId="67ED006B" w:rsidR="00E46A44" w:rsidRDefault="00E33DEA" w:rsidP="001B19A8">
      <w:pPr>
        <w:rPr>
          <w:rFonts w:ascii="Arial" w:hAnsi="Arial" w:cs="Arial"/>
        </w:rPr>
      </w:pPr>
      <w:r>
        <w:rPr>
          <w:rFonts w:ascii="Arial" w:hAnsi="Arial" w:cs="Arial"/>
        </w:rPr>
        <w:t xml:space="preserve">         </w:t>
      </w:r>
      <w:r w:rsidR="00F020BA">
        <w:rPr>
          <w:rFonts w:ascii="Arial" w:hAnsi="Arial" w:cs="Arial"/>
        </w:rPr>
        <w:t xml:space="preserve"> </w:t>
      </w:r>
      <w:r w:rsidR="00022308">
        <w:rPr>
          <w:rFonts w:ascii="Arial" w:hAnsi="Arial" w:cs="Arial"/>
        </w:rPr>
        <w:t>1</w:t>
      </w:r>
      <w:r w:rsidR="008D2C11">
        <w:rPr>
          <w:rFonts w:ascii="Arial" w:hAnsi="Arial" w:cs="Arial"/>
        </w:rPr>
        <w:t>3</w:t>
      </w:r>
      <w:r w:rsidR="00B34875">
        <w:rPr>
          <w:rFonts w:ascii="Arial" w:hAnsi="Arial" w:cs="Arial"/>
        </w:rPr>
        <w:t xml:space="preserve"> below show</w:t>
      </w:r>
      <w:r w:rsidR="00E46A44">
        <w:rPr>
          <w:rFonts w:ascii="Arial" w:hAnsi="Arial" w:cs="Arial"/>
        </w:rPr>
        <w:t>,</w:t>
      </w:r>
      <w:r w:rsidR="009E3144">
        <w:rPr>
          <w:rFonts w:ascii="Arial" w:hAnsi="Arial" w:cs="Arial"/>
        </w:rPr>
        <w:t xml:space="preserve"> by locality</w:t>
      </w:r>
      <w:r w:rsidR="00E46A44">
        <w:rPr>
          <w:rFonts w:ascii="Arial" w:hAnsi="Arial" w:cs="Arial"/>
        </w:rPr>
        <w:t>,</w:t>
      </w:r>
      <w:r w:rsidR="009E3144">
        <w:rPr>
          <w:rFonts w:ascii="Arial" w:hAnsi="Arial" w:cs="Arial"/>
        </w:rPr>
        <w:t xml:space="preserve"> </w:t>
      </w:r>
      <w:r w:rsidR="00B34875">
        <w:rPr>
          <w:rFonts w:ascii="Arial" w:hAnsi="Arial" w:cs="Arial"/>
        </w:rPr>
        <w:t>the</w:t>
      </w:r>
      <w:r w:rsidR="00485228">
        <w:rPr>
          <w:rFonts w:ascii="Arial" w:hAnsi="Arial" w:cs="Arial"/>
        </w:rPr>
        <w:t xml:space="preserve"> estimated</w:t>
      </w:r>
      <w:r w:rsidR="009E3144">
        <w:rPr>
          <w:rFonts w:ascii="Arial" w:hAnsi="Arial" w:cs="Arial"/>
        </w:rPr>
        <w:t xml:space="preserve"> increase in</w:t>
      </w:r>
      <w:r w:rsidR="00B34875">
        <w:rPr>
          <w:rFonts w:ascii="Arial" w:hAnsi="Arial" w:cs="Arial"/>
        </w:rPr>
        <w:t xml:space="preserve"> demand</w:t>
      </w:r>
      <w:r w:rsidR="003D2689">
        <w:rPr>
          <w:rFonts w:ascii="Arial" w:hAnsi="Arial" w:cs="Arial"/>
        </w:rPr>
        <w:t xml:space="preserve"> </w:t>
      </w:r>
      <w:r w:rsidR="009E3144">
        <w:rPr>
          <w:rFonts w:ascii="Arial" w:hAnsi="Arial" w:cs="Arial"/>
        </w:rPr>
        <w:t xml:space="preserve">for the </w:t>
      </w:r>
      <w:r w:rsidR="003D2689">
        <w:rPr>
          <w:rFonts w:ascii="Arial" w:hAnsi="Arial" w:cs="Arial"/>
        </w:rPr>
        <w:t xml:space="preserve">wards in </w:t>
      </w:r>
    </w:p>
    <w:p w14:paraId="39784F61" w14:textId="092D94C5" w:rsidR="009507F9" w:rsidRDefault="00E46A44" w:rsidP="001B19A8">
      <w:pPr>
        <w:rPr>
          <w:rFonts w:ascii="Arial" w:hAnsi="Arial" w:cs="Arial"/>
        </w:rPr>
      </w:pPr>
      <w:r>
        <w:rPr>
          <w:rFonts w:ascii="Arial" w:hAnsi="Arial" w:cs="Arial"/>
        </w:rPr>
        <w:t xml:space="preserve">         </w:t>
      </w:r>
      <w:r w:rsidR="00F020BA">
        <w:rPr>
          <w:rFonts w:ascii="Arial" w:hAnsi="Arial" w:cs="Arial"/>
        </w:rPr>
        <w:t xml:space="preserve"> </w:t>
      </w:r>
      <w:r w:rsidR="003D2689">
        <w:rPr>
          <w:rFonts w:ascii="Arial" w:hAnsi="Arial" w:cs="Arial"/>
        </w:rPr>
        <w:t>Croydon.</w:t>
      </w:r>
      <w:r w:rsidR="00E45F22">
        <w:rPr>
          <w:rFonts w:ascii="Arial" w:hAnsi="Arial" w:cs="Arial"/>
        </w:rPr>
        <w:t xml:space="preserve">  Please note, </w:t>
      </w:r>
      <w:r w:rsidR="001B19A8">
        <w:rPr>
          <w:rFonts w:ascii="Arial" w:hAnsi="Arial" w:cs="Arial"/>
        </w:rPr>
        <w:t>figures shown are</w:t>
      </w:r>
      <w:r w:rsidR="00CE4565">
        <w:rPr>
          <w:rFonts w:ascii="Arial" w:hAnsi="Arial" w:cs="Arial"/>
        </w:rPr>
        <w:t xml:space="preserve"> full time equivalent places (fte) </w:t>
      </w:r>
      <w:r w:rsidR="005A0A06">
        <w:rPr>
          <w:rFonts w:ascii="Arial" w:hAnsi="Arial" w:cs="Arial"/>
        </w:rPr>
        <w:t xml:space="preserve">which is </w:t>
      </w:r>
    </w:p>
    <w:p w14:paraId="43D87C84" w14:textId="34B106DC" w:rsidR="001B19A8" w:rsidRDefault="009507F9" w:rsidP="001B19A8">
      <w:pPr>
        <w:rPr>
          <w:rFonts w:ascii="Arial" w:hAnsi="Arial" w:cs="Arial"/>
        </w:rPr>
      </w:pPr>
      <w:r>
        <w:rPr>
          <w:rFonts w:ascii="Arial" w:hAnsi="Arial" w:cs="Arial"/>
        </w:rPr>
        <w:t xml:space="preserve">         </w:t>
      </w:r>
      <w:r w:rsidR="00F020BA">
        <w:rPr>
          <w:rFonts w:ascii="Arial" w:hAnsi="Arial" w:cs="Arial"/>
        </w:rPr>
        <w:t xml:space="preserve"> </w:t>
      </w:r>
      <w:r w:rsidR="005A0A06">
        <w:rPr>
          <w:rFonts w:ascii="Arial" w:hAnsi="Arial" w:cs="Arial"/>
        </w:rPr>
        <w:t>assumed as 2 children</w:t>
      </w:r>
      <w:r>
        <w:rPr>
          <w:rFonts w:ascii="Arial" w:hAnsi="Arial" w:cs="Arial"/>
        </w:rPr>
        <w:t xml:space="preserve"> </w:t>
      </w:r>
      <w:r w:rsidR="0034292C">
        <w:rPr>
          <w:rFonts w:ascii="Arial" w:hAnsi="Arial" w:cs="Arial"/>
        </w:rPr>
        <w:t xml:space="preserve">each </w:t>
      </w:r>
      <w:r w:rsidR="005A0A06">
        <w:rPr>
          <w:rFonts w:ascii="Arial" w:hAnsi="Arial" w:cs="Arial"/>
        </w:rPr>
        <w:t xml:space="preserve">receiving </w:t>
      </w:r>
      <w:r w:rsidR="00B9330A">
        <w:rPr>
          <w:rFonts w:ascii="Arial" w:hAnsi="Arial" w:cs="Arial"/>
        </w:rPr>
        <w:t>the 15 hours funded places</w:t>
      </w:r>
      <w:r w:rsidR="000800F9">
        <w:rPr>
          <w:rFonts w:ascii="Arial" w:hAnsi="Arial" w:cs="Arial"/>
        </w:rPr>
        <w:t xml:space="preserve">.  </w:t>
      </w:r>
    </w:p>
    <w:p w14:paraId="31073F18" w14:textId="77777777" w:rsidR="003D2689" w:rsidRDefault="003D2689" w:rsidP="00855CAB">
      <w:pPr>
        <w:rPr>
          <w:rFonts w:ascii="Arial" w:hAnsi="Arial" w:cs="Arial"/>
        </w:rPr>
      </w:pPr>
    </w:p>
    <w:tbl>
      <w:tblPr>
        <w:tblStyle w:val="TableGrid5"/>
        <w:tblW w:w="9067" w:type="dxa"/>
        <w:tblLayout w:type="fixed"/>
        <w:tblLook w:val="04A0" w:firstRow="1" w:lastRow="0" w:firstColumn="1" w:lastColumn="0" w:noHBand="0" w:noVBand="1"/>
      </w:tblPr>
      <w:tblGrid>
        <w:gridCol w:w="2122"/>
        <w:gridCol w:w="2268"/>
        <w:gridCol w:w="2409"/>
        <w:gridCol w:w="2268"/>
      </w:tblGrid>
      <w:tr w:rsidR="00AD50A7" w:rsidRPr="00AD50A7" w14:paraId="7F647ED9" w14:textId="77777777" w:rsidTr="00AD50A7">
        <w:trPr>
          <w:trHeight w:val="300"/>
        </w:trPr>
        <w:tc>
          <w:tcPr>
            <w:tcW w:w="2122" w:type="dxa"/>
            <w:shd w:val="clear" w:color="auto" w:fill="D9E2F3"/>
            <w:noWrap/>
            <w:hideMark/>
          </w:tcPr>
          <w:p w14:paraId="3EF10C84" w14:textId="77777777" w:rsidR="00AD50A7" w:rsidRPr="00AD50A7" w:rsidRDefault="00AD50A7" w:rsidP="00AD50A7">
            <w:pPr>
              <w:rPr>
                <w:rFonts w:ascii="Calibri" w:hAnsi="Calibri"/>
                <w:color w:val="auto"/>
                <w:sz w:val="36"/>
                <w:szCs w:val="36"/>
              </w:rPr>
            </w:pPr>
            <w:r w:rsidRPr="00AD50A7">
              <w:rPr>
                <w:rFonts w:ascii="Calibri" w:hAnsi="Calibri"/>
                <w:color w:val="auto"/>
                <w:sz w:val="36"/>
                <w:szCs w:val="36"/>
              </w:rPr>
              <w:t>Central</w:t>
            </w:r>
          </w:p>
        </w:tc>
        <w:tc>
          <w:tcPr>
            <w:tcW w:w="2268" w:type="dxa"/>
            <w:noWrap/>
            <w:hideMark/>
          </w:tcPr>
          <w:p w14:paraId="407A001D" w14:textId="1993C779" w:rsidR="00AD50A7" w:rsidRPr="00AD50A7" w:rsidRDefault="00AD50A7" w:rsidP="00AD50A7">
            <w:pPr>
              <w:jc w:val="center"/>
              <w:rPr>
                <w:rFonts w:ascii="Calibri" w:hAnsi="Calibri"/>
                <w:color w:val="auto"/>
              </w:rPr>
            </w:pPr>
            <w:r w:rsidRPr="00AD50A7">
              <w:rPr>
                <w:rFonts w:ascii="Calibri" w:hAnsi="Calibri"/>
                <w:color w:val="auto"/>
              </w:rPr>
              <w:t>Additional places (fte) required April 2024</w:t>
            </w:r>
          </w:p>
        </w:tc>
        <w:tc>
          <w:tcPr>
            <w:tcW w:w="2409" w:type="dxa"/>
            <w:noWrap/>
            <w:hideMark/>
          </w:tcPr>
          <w:p w14:paraId="23634269" w14:textId="582517B1" w:rsidR="00AD50A7" w:rsidRPr="00AD50A7" w:rsidRDefault="00AD50A7" w:rsidP="00AD50A7">
            <w:pPr>
              <w:jc w:val="center"/>
              <w:rPr>
                <w:rFonts w:ascii="Calibri" w:hAnsi="Calibri"/>
                <w:color w:val="auto"/>
              </w:rPr>
            </w:pPr>
            <w:r w:rsidRPr="00AD50A7">
              <w:rPr>
                <w:rFonts w:ascii="Calibri" w:hAnsi="Calibri"/>
                <w:color w:val="auto"/>
              </w:rPr>
              <w:t>Further Additional places (fte) required Sept 2024</w:t>
            </w:r>
          </w:p>
        </w:tc>
        <w:tc>
          <w:tcPr>
            <w:tcW w:w="2268" w:type="dxa"/>
            <w:noWrap/>
            <w:hideMark/>
          </w:tcPr>
          <w:p w14:paraId="31F782DF" w14:textId="77777777" w:rsidR="00AD50A7" w:rsidRPr="00AD50A7" w:rsidRDefault="00AD50A7" w:rsidP="00AD50A7">
            <w:pPr>
              <w:jc w:val="center"/>
              <w:rPr>
                <w:rFonts w:ascii="Calibri" w:hAnsi="Calibri"/>
                <w:color w:val="auto"/>
              </w:rPr>
            </w:pPr>
            <w:r w:rsidRPr="00AD50A7">
              <w:rPr>
                <w:rFonts w:ascii="Calibri" w:hAnsi="Calibri"/>
                <w:color w:val="auto"/>
              </w:rPr>
              <w:t>Further Additional places (fte) required April 2024</w:t>
            </w:r>
          </w:p>
        </w:tc>
      </w:tr>
      <w:tr w:rsidR="00AD50A7" w:rsidRPr="00AD50A7" w14:paraId="3357DCF9" w14:textId="77777777" w:rsidTr="00AD50A7">
        <w:trPr>
          <w:trHeight w:val="300"/>
        </w:trPr>
        <w:tc>
          <w:tcPr>
            <w:tcW w:w="2122" w:type="dxa"/>
            <w:noWrap/>
            <w:hideMark/>
          </w:tcPr>
          <w:p w14:paraId="4D6342DE" w14:textId="77777777" w:rsidR="00AD50A7" w:rsidRPr="00AD50A7" w:rsidRDefault="00AD50A7" w:rsidP="00AD50A7">
            <w:pPr>
              <w:rPr>
                <w:rFonts w:ascii="Calibri" w:hAnsi="Calibri"/>
                <w:color w:val="auto"/>
              </w:rPr>
            </w:pPr>
            <w:r w:rsidRPr="00AD50A7">
              <w:rPr>
                <w:rFonts w:ascii="Calibri" w:hAnsi="Calibri"/>
                <w:color w:val="auto"/>
              </w:rPr>
              <w:t>Addiscombe East</w:t>
            </w:r>
          </w:p>
        </w:tc>
        <w:tc>
          <w:tcPr>
            <w:tcW w:w="2268" w:type="dxa"/>
            <w:noWrap/>
            <w:hideMark/>
          </w:tcPr>
          <w:p w14:paraId="7409182F" w14:textId="77777777" w:rsidR="00AD50A7" w:rsidRPr="00AD50A7" w:rsidRDefault="00AD50A7" w:rsidP="00AD50A7">
            <w:pPr>
              <w:jc w:val="center"/>
              <w:rPr>
                <w:rFonts w:ascii="Calibri" w:hAnsi="Calibri"/>
                <w:color w:val="auto"/>
              </w:rPr>
            </w:pPr>
            <w:r w:rsidRPr="00AD50A7">
              <w:rPr>
                <w:rFonts w:ascii="Calibri" w:hAnsi="Calibri"/>
                <w:color w:val="auto"/>
              </w:rPr>
              <w:t>2</w:t>
            </w:r>
          </w:p>
        </w:tc>
        <w:tc>
          <w:tcPr>
            <w:tcW w:w="2409" w:type="dxa"/>
            <w:noWrap/>
            <w:hideMark/>
          </w:tcPr>
          <w:p w14:paraId="1BF1C59A" w14:textId="77777777" w:rsidR="00AD50A7" w:rsidRPr="00AD50A7" w:rsidRDefault="00AD50A7" w:rsidP="00AD50A7">
            <w:pPr>
              <w:jc w:val="center"/>
              <w:rPr>
                <w:rFonts w:ascii="Calibri" w:hAnsi="Calibri"/>
                <w:color w:val="auto"/>
              </w:rPr>
            </w:pPr>
            <w:r w:rsidRPr="00AD50A7">
              <w:rPr>
                <w:rFonts w:ascii="Calibri" w:hAnsi="Calibri"/>
                <w:color w:val="auto"/>
              </w:rPr>
              <w:t>1</w:t>
            </w:r>
          </w:p>
        </w:tc>
        <w:tc>
          <w:tcPr>
            <w:tcW w:w="2268" w:type="dxa"/>
            <w:noWrap/>
            <w:hideMark/>
          </w:tcPr>
          <w:p w14:paraId="2536689C" w14:textId="77777777" w:rsidR="00AD50A7" w:rsidRPr="00AD50A7" w:rsidRDefault="00AD50A7" w:rsidP="00AD50A7">
            <w:pPr>
              <w:jc w:val="center"/>
              <w:rPr>
                <w:rFonts w:ascii="Calibri" w:hAnsi="Calibri"/>
                <w:color w:val="auto"/>
              </w:rPr>
            </w:pPr>
            <w:r w:rsidRPr="00AD50A7">
              <w:rPr>
                <w:rFonts w:ascii="Calibri" w:hAnsi="Calibri"/>
                <w:color w:val="auto"/>
              </w:rPr>
              <w:t>11</w:t>
            </w:r>
          </w:p>
        </w:tc>
      </w:tr>
      <w:tr w:rsidR="00AD50A7" w:rsidRPr="00AD50A7" w14:paraId="4F978C28" w14:textId="77777777" w:rsidTr="00AD50A7">
        <w:trPr>
          <w:trHeight w:val="300"/>
        </w:trPr>
        <w:tc>
          <w:tcPr>
            <w:tcW w:w="2122" w:type="dxa"/>
            <w:noWrap/>
            <w:hideMark/>
          </w:tcPr>
          <w:p w14:paraId="4CC50E0E" w14:textId="77777777" w:rsidR="00AD50A7" w:rsidRPr="00AD50A7" w:rsidRDefault="00AD50A7" w:rsidP="00AD50A7">
            <w:pPr>
              <w:rPr>
                <w:rFonts w:ascii="Calibri" w:hAnsi="Calibri"/>
                <w:color w:val="auto"/>
              </w:rPr>
            </w:pPr>
            <w:r w:rsidRPr="00AD50A7">
              <w:rPr>
                <w:rFonts w:ascii="Calibri" w:hAnsi="Calibri"/>
                <w:color w:val="auto"/>
              </w:rPr>
              <w:t>Addiscombe West</w:t>
            </w:r>
          </w:p>
        </w:tc>
        <w:tc>
          <w:tcPr>
            <w:tcW w:w="2268" w:type="dxa"/>
            <w:noWrap/>
            <w:hideMark/>
          </w:tcPr>
          <w:p w14:paraId="3EB90182" w14:textId="77777777" w:rsidR="00AD50A7" w:rsidRPr="00AD50A7" w:rsidRDefault="00AD50A7" w:rsidP="00AD50A7">
            <w:pPr>
              <w:jc w:val="center"/>
              <w:rPr>
                <w:rFonts w:ascii="Calibri" w:hAnsi="Calibri"/>
                <w:color w:val="auto"/>
              </w:rPr>
            </w:pPr>
            <w:r w:rsidRPr="00AD50A7">
              <w:rPr>
                <w:rFonts w:ascii="Calibri" w:hAnsi="Calibri"/>
                <w:color w:val="auto"/>
              </w:rPr>
              <w:t>6</w:t>
            </w:r>
          </w:p>
        </w:tc>
        <w:tc>
          <w:tcPr>
            <w:tcW w:w="2409" w:type="dxa"/>
            <w:noWrap/>
            <w:hideMark/>
          </w:tcPr>
          <w:p w14:paraId="5A7BAA92" w14:textId="77777777" w:rsidR="00AD50A7" w:rsidRPr="00AD50A7" w:rsidRDefault="00AD50A7" w:rsidP="00AD50A7">
            <w:pPr>
              <w:jc w:val="center"/>
              <w:rPr>
                <w:rFonts w:ascii="Calibri" w:hAnsi="Calibri"/>
                <w:color w:val="auto"/>
              </w:rPr>
            </w:pPr>
            <w:r w:rsidRPr="00AD50A7">
              <w:rPr>
                <w:rFonts w:ascii="Calibri" w:hAnsi="Calibri"/>
                <w:color w:val="auto"/>
              </w:rPr>
              <w:t>4</w:t>
            </w:r>
          </w:p>
        </w:tc>
        <w:tc>
          <w:tcPr>
            <w:tcW w:w="2268" w:type="dxa"/>
            <w:noWrap/>
            <w:hideMark/>
          </w:tcPr>
          <w:p w14:paraId="554B94C7" w14:textId="77777777" w:rsidR="00AD50A7" w:rsidRPr="00AD50A7" w:rsidRDefault="00AD50A7" w:rsidP="00AD50A7">
            <w:pPr>
              <w:jc w:val="center"/>
              <w:rPr>
                <w:rFonts w:ascii="Calibri" w:hAnsi="Calibri"/>
                <w:color w:val="auto"/>
              </w:rPr>
            </w:pPr>
            <w:r w:rsidRPr="00AD50A7">
              <w:rPr>
                <w:rFonts w:ascii="Calibri" w:hAnsi="Calibri"/>
                <w:color w:val="auto"/>
              </w:rPr>
              <w:t>33</w:t>
            </w:r>
          </w:p>
        </w:tc>
      </w:tr>
      <w:tr w:rsidR="00AD50A7" w:rsidRPr="00AD50A7" w14:paraId="61697B7D" w14:textId="77777777" w:rsidTr="00AD50A7">
        <w:trPr>
          <w:trHeight w:val="300"/>
        </w:trPr>
        <w:tc>
          <w:tcPr>
            <w:tcW w:w="2122" w:type="dxa"/>
            <w:noWrap/>
            <w:hideMark/>
          </w:tcPr>
          <w:p w14:paraId="03E8A9A9" w14:textId="77777777" w:rsidR="00AD50A7" w:rsidRPr="00AD50A7" w:rsidRDefault="00AD50A7" w:rsidP="00AD50A7">
            <w:pPr>
              <w:rPr>
                <w:rFonts w:ascii="Calibri" w:hAnsi="Calibri"/>
                <w:color w:val="auto"/>
              </w:rPr>
            </w:pPr>
            <w:r w:rsidRPr="00AD50A7">
              <w:rPr>
                <w:rFonts w:ascii="Calibri" w:hAnsi="Calibri"/>
                <w:color w:val="auto"/>
              </w:rPr>
              <w:t>Broad Green</w:t>
            </w:r>
          </w:p>
        </w:tc>
        <w:tc>
          <w:tcPr>
            <w:tcW w:w="2268" w:type="dxa"/>
            <w:noWrap/>
            <w:hideMark/>
          </w:tcPr>
          <w:p w14:paraId="0FC164AE" w14:textId="77777777" w:rsidR="00AD50A7" w:rsidRPr="00AD50A7" w:rsidRDefault="00AD50A7" w:rsidP="00AD50A7">
            <w:pPr>
              <w:jc w:val="center"/>
              <w:rPr>
                <w:rFonts w:ascii="Calibri" w:hAnsi="Calibri"/>
                <w:color w:val="auto"/>
              </w:rPr>
            </w:pPr>
            <w:r w:rsidRPr="00AD50A7">
              <w:rPr>
                <w:rFonts w:ascii="Calibri" w:hAnsi="Calibri"/>
                <w:color w:val="auto"/>
              </w:rPr>
              <w:t>7</w:t>
            </w:r>
          </w:p>
        </w:tc>
        <w:tc>
          <w:tcPr>
            <w:tcW w:w="2409" w:type="dxa"/>
            <w:noWrap/>
            <w:hideMark/>
          </w:tcPr>
          <w:p w14:paraId="0940281A" w14:textId="77777777" w:rsidR="00AD50A7" w:rsidRPr="00AD50A7" w:rsidRDefault="00AD50A7" w:rsidP="00AD50A7">
            <w:pPr>
              <w:jc w:val="center"/>
              <w:rPr>
                <w:rFonts w:ascii="Calibri" w:hAnsi="Calibri"/>
                <w:color w:val="auto"/>
              </w:rPr>
            </w:pPr>
            <w:r w:rsidRPr="00AD50A7">
              <w:rPr>
                <w:rFonts w:ascii="Calibri" w:hAnsi="Calibri"/>
                <w:color w:val="auto"/>
              </w:rPr>
              <w:t>4</w:t>
            </w:r>
          </w:p>
        </w:tc>
        <w:tc>
          <w:tcPr>
            <w:tcW w:w="2268" w:type="dxa"/>
            <w:noWrap/>
            <w:hideMark/>
          </w:tcPr>
          <w:p w14:paraId="7D4F2C75" w14:textId="77777777" w:rsidR="00AD50A7" w:rsidRPr="00AD50A7" w:rsidRDefault="00AD50A7" w:rsidP="00AD50A7">
            <w:pPr>
              <w:jc w:val="center"/>
              <w:rPr>
                <w:rFonts w:ascii="Calibri" w:hAnsi="Calibri"/>
                <w:color w:val="auto"/>
              </w:rPr>
            </w:pPr>
            <w:r w:rsidRPr="00AD50A7">
              <w:rPr>
                <w:rFonts w:ascii="Calibri" w:hAnsi="Calibri"/>
                <w:color w:val="auto"/>
              </w:rPr>
              <w:t>36</w:t>
            </w:r>
          </w:p>
        </w:tc>
      </w:tr>
      <w:tr w:rsidR="00AD50A7" w:rsidRPr="00AD50A7" w14:paraId="68649714" w14:textId="77777777" w:rsidTr="00AD50A7">
        <w:trPr>
          <w:trHeight w:val="300"/>
        </w:trPr>
        <w:tc>
          <w:tcPr>
            <w:tcW w:w="2122" w:type="dxa"/>
            <w:noWrap/>
            <w:hideMark/>
          </w:tcPr>
          <w:p w14:paraId="26B35556" w14:textId="77777777" w:rsidR="00AD50A7" w:rsidRPr="00AD50A7" w:rsidRDefault="00AD50A7" w:rsidP="00AD50A7">
            <w:pPr>
              <w:rPr>
                <w:rFonts w:ascii="Calibri" w:hAnsi="Calibri"/>
                <w:color w:val="auto"/>
              </w:rPr>
            </w:pPr>
            <w:r w:rsidRPr="00AD50A7">
              <w:rPr>
                <w:rFonts w:ascii="Calibri" w:hAnsi="Calibri"/>
                <w:color w:val="auto"/>
              </w:rPr>
              <w:t>Park Hill &amp; Whitgift</w:t>
            </w:r>
          </w:p>
        </w:tc>
        <w:tc>
          <w:tcPr>
            <w:tcW w:w="2268" w:type="dxa"/>
            <w:noWrap/>
            <w:hideMark/>
          </w:tcPr>
          <w:p w14:paraId="48DD7F6F" w14:textId="77777777" w:rsidR="00AD50A7" w:rsidRPr="00AD50A7" w:rsidRDefault="00AD50A7" w:rsidP="00AD50A7">
            <w:pPr>
              <w:jc w:val="center"/>
              <w:rPr>
                <w:rFonts w:ascii="Calibri" w:hAnsi="Calibri"/>
                <w:color w:val="auto"/>
              </w:rPr>
            </w:pPr>
            <w:r w:rsidRPr="00AD50A7">
              <w:rPr>
                <w:rFonts w:ascii="Calibri" w:hAnsi="Calibri"/>
                <w:color w:val="auto"/>
              </w:rPr>
              <w:t>2</w:t>
            </w:r>
          </w:p>
        </w:tc>
        <w:tc>
          <w:tcPr>
            <w:tcW w:w="2409" w:type="dxa"/>
            <w:noWrap/>
            <w:hideMark/>
          </w:tcPr>
          <w:p w14:paraId="746EB231" w14:textId="77777777" w:rsidR="00AD50A7" w:rsidRPr="00AD50A7" w:rsidRDefault="00AD50A7" w:rsidP="00AD50A7">
            <w:pPr>
              <w:jc w:val="center"/>
              <w:rPr>
                <w:rFonts w:ascii="Calibri" w:hAnsi="Calibri"/>
                <w:color w:val="auto"/>
              </w:rPr>
            </w:pPr>
            <w:r w:rsidRPr="00AD50A7">
              <w:rPr>
                <w:rFonts w:ascii="Calibri" w:hAnsi="Calibri"/>
                <w:color w:val="auto"/>
              </w:rPr>
              <w:t>1</w:t>
            </w:r>
          </w:p>
        </w:tc>
        <w:tc>
          <w:tcPr>
            <w:tcW w:w="2268" w:type="dxa"/>
            <w:noWrap/>
            <w:hideMark/>
          </w:tcPr>
          <w:p w14:paraId="55B6FF14" w14:textId="77777777" w:rsidR="00AD50A7" w:rsidRPr="00AD50A7" w:rsidRDefault="00AD50A7" w:rsidP="00AD50A7">
            <w:pPr>
              <w:jc w:val="center"/>
              <w:rPr>
                <w:rFonts w:ascii="Calibri" w:hAnsi="Calibri"/>
                <w:color w:val="auto"/>
              </w:rPr>
            </w:pPr>
            <w:r w:rsidRPr="00AD50A7">
              <w:rPr>
                <w:rFonts w:ascii="Calibri" w:hAnsi="Calibri"/>
                <w:color w:val="auto"/>
              </w:rPr>
              <w:t>11</w:t>
            </w:r>
          </w:p>
        </w:tc>
      </w:tr>
      <w:tr w:rsidR="00AD50A7" w:rsidRPr="00AD50A7" w14:paraId="40F52E36" w14:textId="77777777" w:rsidTr="00AD50A7">
        <w:trPr>
          <w:trHeight w:val="300"/>
        </w:trPr>
        <w:tc>
          <w:tcPr>
            <w:tcW w:w="2122" w:type="dxa"/>
            <w:noWrap/>
            <w:hideMark/>
          </w:tcPr>
          <w:p w14:paraId="7604BAEC" w14:textId="77777777" w:rsidR="00AD50A7" w:rsidRPr="00AD50A7" w:rsidRDefault="00AD50A7" w:rsidP="00AD50A7">
            <w:pPr>
              <w:rPr>
                <w:rFonts w:ascii="Calibri" w:hAnsi="Calibri"/>
                <w:color w:val="auto"/>
              </w:rPr>
            </w:pPr>
            <w:r w:rsidRPr="00AD50A7">
              <w:rPr>
                <w:rFonts w:ascii="Calibri" w:hAnsi="Calibri"/>
                <w:color w:val="auto"/>
              </w:rPr>
              <w:t>Selhurst</w:t>
            </w:r>
          </w:p>
        </w:tc>
        <w:tc>
          <w:tcPr>
            <w:tcW w:w="2268" w:type="dxa"/>
            <w:noWrap/>
            <w:hideMark/>
          </w:tcPr>
          <w:p w14:paraId="2E83D5B7" w14:textId="77777777" w:rsidR="00AD50A7" w:rsidRPr="00AD50A7" w:rsidRDefault="00AD50A7" w:rsidP="00AD50A7">
            <w:pPr>
              <w:jc w:val="center"/>
              <w:rPr>
                <w:rFonts w:ascii="Calibri" w:hAnsi="Calibri"/>
                <w:color w:val="auto"/>
              </w:rPr>
            </w:pPr>
            <w:r w:rsidRPr="00AD50A7">
              <w:rPr>
                <w:rFonts w:ascii="Calibri" w:hAnsi="Calibri"/>
                <w:color w:val="auto"/>
              </w:rPr>
              <w:t>3</w:t>
            </w:r>
          </w:p>
        </w:tc>
        <w:tc>
          <w:tcPr>
            <w:tcW w:w="2409" w:type="dxa"/>
            <w:noWrap/>
            <w:hideMark/>
          </w:tcPr>
          <w:p w14:paraId="12AA8934" w14:textId="77777777" w:rsidR="00AD50A7" w:rsidRPr="00AD50A7" w:rsidRDefault="00AD50A7" w:rsidP="00AD50A7">
            <w:pPr>
              <w:jc w:val="center"/>
              <w:rPr>
                <w:rFonts w:ascii="Calibri" w:hAnsi="Calibri"/>
                <w:color w:val="auto"/>
              </w:rPr>
            </w:pPr>
            <w:r w:rsidRPr="00AD50A7">
              <w:rPr>
                <w:rFonts w:ascii="Calibri" w:hAnsi="Calibri"/>
                <w:color w:val="auto"/>
              </w:rPr>
              <w:t>2</w:t>
            </w:r>
          </w:p>
        </w:tc>
        <w:tc>
          <w:tcPr>
            <w:tcW w:w="2268" w:type="dxa"/>
            <w:noWrap/>
            <w:hideMark/>
          </w:tcPr>
          <w:p w14:paraId="335E3A73" w14:textId="77777777" w:rsidR="00AD50A7" w:rsidRPr="00AD50A7" w:rsidRDefault="00AD50A7" w:rsidP="00AD50A7">
            <w:pPr>
              <w:jc w:val="center"/>
              <w:rPr>
                <w:rFonts w:ascii="Calibri" w:hAnsi="Calibri"/>
                <w:color w:val="auto"/>
              </w:rPr>
            </w:pPr>
            <w:r w:rsidRPr="00AD50A7">
              <w:rPr>
                <w:rFonts w:ascii="Calibri" w:hAnsi="Calibri"/>
                <w:color w:val="auto"/>
              </w:rPr>
              <w:t>16</w:t>
            </w:r>
          </w:p>
        </w:tc>
      </w:tr>
      <w:tr w:rsidR="00AD50A7" w:rsidRPr="00AD50A7" w14:paraId="77F4AA0B" w14:textId="77777777" w:rsidTr="00AD50A7">
        <w:trPr>
          <w:trHeight w:val="300"/>
        </w:trPr>
        <w:tc>
          <w:tcPr>
            <w:tcW w:w="2122" w:type="dxa"/>
            <w:noWrap/>
            <w:hideMark/>
          </w:tcPr>
          <w:p w14:paraId="18FA9EB1" w14:textId="77777777" w:rsidR="00AD50A7" w:rsidRPr="00AD50A7" w:rsidRDefault="00AD50A7" w:rsidP="00AD50A7">
            <w:pPr>
              <w:rPr>
                <w:rFonts w:ascii="Calibri" w:hAnsi="Calibri"/>
                <w:color w:val="auto"/>
              </w:rPr>
            </w:pPr>
            <w:r w:rsidRPr="00AD50A7">
              <w:rPr>
                <w:rFonts w:ascii="Calibri" w:hAnsi="Calibri"/>
                <w:color w:val="auto"/>
              </w:rPr>
              <w:t>Shirley North</w:t>
            </w:r>
          </w:p>
        </w:tc>
        <w:tc>
          <w:tcPr>
            <w:tcW w:w="2268" w:type="dxa"/>
            <w:noWrap/>
            <w:hideMark/>
          </w:tcPr>
          <w:p w14:paraId="61A6B44E" w14:textId="77777777" w:rsidR="00AD50A7" w:rsidRPr="00AD50A7" w:rsidRDefault="00AD50A7" w:rsidP="00AD50A7">
            <w:pPr>
              <w:jc w:val="center"/>
              <w:rPr>
                <w:rFonts w:ascii="Calibri" w:hAnsi="Calibri"/>
                <w:color w:val="auto"/>
              </w:rPr>
            </w:pPr>
            <w:r w:rsidRPr="00AD50A7">
              <w:rPr>
                <w:rFonts w:ascii="Calibri" w:hAnsi="Calibri"/>
                <w:color w:val="auto"/>
              </w:rPr>
              <w:t>2</w:t>
            </w:r>
          </w:p>
        </w:tc>
        <w:tc>
          <w:tcPr>
            <w:tcW w:w="2409" w:type="dxa"/>
            <w:noWrap/>
            <w:hideMark/>
          </w:tcPr>
          <w:p w14:paraId="53600387" w14:textId="77777777" w:rsidR="00AD50A7" w:rsidRPr="00AD50A7" w:rsidRDefault="00AD50A7" w:rsidP="00AD50A7">
            <w:pPr>
              <w:jc w:val="center"/>
              <w:rPr>
                <w:rFonts w:ascii="Calibri" w:hAnsi="Calibri"/>
                <w:color w:val="auto"/>
              </w:rPr>
            </w:pPr>
            <w:r w:rsidRPr="00AD50A7">
              <w:rPr>
                <w:rFonts w:ascii="Calibri" w:hAnsi="Calibri"/>
                <w:color w:val="auto"/>
              </w:rPr>
              <w:t>1</w:t>
            </w:r>
          </w:p>
        </w:tc>
        <w:tc>
          <w:tcPr>
            <w:tcW w:w="2268" w:type="dxa"/>
            <w:noWrap/>
            <w:hideMark/>
          </w:tcPr>
          <w:p w14:paraId="2574412A" w14:textId="77777777" w:rsidR="00AD50A7" w:rsidRPr="00AD50A7" w:rsidRDefault="00AD50A7" w:rsidP="00AD50A7">
            <w:pPr>
              <w:jc w:val="center"/>
              <w:rPr>
                <w:rFonts w:ascii="Calibri" w:hAnsi="Calibri"/>
                <w:color w:val="auto"/>
              </w:rPr>
            </w:pPr>
            <w:r w:rsidRPr="00AD50A7">
              <w:rPr>
                <w:rFonts w:ascii="Calibri" w:hAnsi="Calibri"/>
                <w:color w:val="auto"/>
              </w:rPr>
              <w:t>12</w:t>
            </w:r>
          </w:p>
        </w:tc>
      </w:tr>
      <w:tr w:rsidR="00AD50A7" w:rsidRPr="00AD50A7" w14:paraId="2CB6548E" w14:textId="77777777" w:rsidTr="00AD50A7">
        <w:trPr>
          <w:trHeight w:val="300"/>
        </w:trPr>
        <w:tc>
          <w:tcPr>
            <w:tcW w:w="2122" w:type="dxa"/>
            <w:noWrap/>
            <w:hideMark/>
          </w:tcPr>
          <w:p w14:paraId="002C5446" w14:textId="77777777" w:rsidR="00AD50A7" w:rsidRPr="00AD50A7" w:rsidRDefault="00AD50A7" w:rsidP="00AD50A7">
            <w:pPr>
              <w:rPr>
                <w:rFonts w:ascii="Calibri" w:hAnsi="Calibri"/>
                <w:color w:val="auto"/>
              </w:rPr>
            </w:pPr>
            <w:r w:rsidRPr="00AD50A7">
              <w:rPr>
                <w:rFonts w:ascii="Calibri" w:hAnsi="Calibri"/>
                <w:color w:val="auto"/>
              </w:rPr>
              <w:t>Shirley South</w:t>
            </w:r>
          </w:p>
        </w:tc>
        <w:tc>
          <w:tcPr>
            <w:tcW w:w="2268" w:type="dxa"/>
            <w:noWrap/>
            <w:hideMark/>
          </w:tcPr>
          <w:p w14:paraId="3FA9A0AD" w14:textId="77777777" w:rsidR="00AD50A7" w:rsidRPr="00AD50A7" w:rsidRDefault="00AD50A7" w:rsidP="00AD50A7">
            <w:pPr>
              <w:jc w:val="center"/>
              <w:rPr>
                <w:rFonts w:ascii="Calibri" w:hAnsi="Calibri"/>
                <w:color w:val="auto"/>
              </w:rPr>
            </w:pPr>
            <w:r w:rsidRPr="00AD50A7">
              <w:rPr>
                <w:rFonts w:ascii="Calibri" w:hAnsi="Calibri"/>
                <w:color w:val="auto"/>
              </w:rPr>
              <w:t>4</w:t>
            </w:r>
          </w:p>
        </w:tc>
        <w:tc>
          <w:tcPr>
            <w:tcW w:w="2409" w:type="dxa"/>
            <w:noWrap/>
            <w:hideMark/>
          </w:tcPr>
          <w:p w14:paraId="6985DCDF" w14:textId="77777777" w:rsidR="00AD50A7" w:rsidRPr="00AD50A7" w:rsidRDefault="00AD50A7" w:rsidP="00AD50A7">
            <w:pPr>
              <w:jc w:val="center"/>
              <w:rPr>
                <w:rFonts w:ascii="Calibri" w:hAnsi="Calibri"/>
                <w:color w:val="auto"/>
              </w:rPr>
            </w:pPr>
            <w:r w:rsidRPr="00AD50A7">
              <w:rPr>
                <w:rFonts w:ascii="Calibri" w:hAnsi="Calibri"/>
                <w:color w:val="auto"/>
              </w:rPr>
              <w:t>2</w:t>
            </w:r>
          </w:p>
        </w:tc>
        <w:tc>
          <w:tcPr>
            <w:tcW w:w="2268" w:type="dxa"/>
            <w:noWrap/>
            <w:hideMark/>
          </w:tcPr>
          <w:p w14:paraId="4F773EF0" w14:textId="77777777" w:rsidR="00AD50A7" w:rsidRPr="00AD50A7" w:rsidRDefault="00AD50A7" w:rsidP="00AD50A7">
            <w:pPr>
              <w:jc w:val="center"/>
              <w:rPr>
                <w:rFonts w:ascii="Calibri" w:hAnsi="Calibri"/>
                <w:color w:val="auto"/>
              </w:rPr>
            </w:pPr>
            <w:r w:rsidRPr="00AD50A7">
              <w:rPr>
                <w:rFonts w:ascii="Calibri" w:hAnsi="Calibri"/>
                <w:color w:val="auto"/>
              </w:rPr>
              <w:t>21</w:t>
            </w:r>
          </w:p>
        </w:tc>
      </w:tr>
      <w:tr w:rsidR="00AD50A7" w:rsidRPr="00AD50A7" w14:paraId="42A70A93" w14:textId="77777777" w:rsidTr="00AD50A7">
        <w:trPr>
          <w:trHeight w:val="300"/>
        </w:trPr>
        <w:tc>
          <w:tcPr>
            <w:tcW w:w="2122" w:type="dxa"/>
            <w:noWrap/>
            <w:hideMark/>
          </w:tcPr>
          <w:p w14:paraId="69D69D7B" w14:textId="77777777" w:rsidR="00AD50A7" w:rsidRPr="00AD50A7" w:rsidRDefault="00AD50A7" w:rsidP="00AD50A7">
            <w:pPr>
              <w:rPr>
                <w:rFonts w:ascii="Calibri" w:hAnsi="Calibri"/>
                <w:color w:val="auto"/>
              </w:rPr>
            </w:pPr>
            <w:r w:rsidRPr="00AD50A7">
              <w:rPr>
                <w:rFonts w:ascii="Calibri" w:hAnsi="Calibri"/>
                <w:color w:val="auto"/>
              </w:rPr>
              <w:t>Waddon</w:t>
            </w:r>
          </w:p>
        </w:tc>
        <w:tc>
          <w:tcPr>
            <w:tcW w:w="2268" w:type="dxa"/>
            <w:noWrap/>
            <w:hideMark/>
          </w:tcPr>
          <w:p w14:paraId="696465FA" w14:textId="77777777" w:rsidR="00AD50A7" w:rsidRPr="00AD50A7" w:rsidRDefault="00AD50A7" w:rsidP="00AD50A7">
            <w:pPr>
              <w:jc w:val="center"/>
              <w:rPr>
                <w:rFonts w:ascii="Calibri" w:hAnsi="Calibri"/>
                <w:color w:val="auto"/>
              </w:rPr>
            </w:pPr>
            <w:r w:rsidRPr="00AD50A7">
              <w:rPr>
                <w:rFonts w:ascii="Calibri" w:hAnsi="Calibri"/>
                <w:color w:val="auto"/>
              </w:rPr>
              <w:t>8</w:t>
            </w:r>
          </w:p>
        </w:tc>
        <w:tc>
          <w:tcPr>
            <w:tcW w:w="2409" w:type="dxa"/>
            <w:noWrap/>
            <w:hideMark/>
          </w:tcPr>
          <w:p w14:paraId="4BA9100C" w14:textId="77777777" w:rsidR="00AD50A7" w:rsidRPr="00AD50A7" w:rsidRDefault="00AD50A7" w:rsidP="00AD50A7">
            <w:pPr>
              <w:jc w:val="center"/>
              <w:rPr>
                <w:rFonts w:ascii="Calibri" w:hAnsi="Calibri"/>
                <w:color w:val="auto"/>
              </w:rPr>
            </w:pPr>
            <w:r w:rsidRPr="00AD50A7">
              <w:rPr>
                <w:rFonts w:ascii="Calibri" w:hAnsi="Calibri"/>
                <w:color w:val="auto"/>
              </w:rPr>
              <w:t>5</w:t>
            </w:r>
          </w:p>
        </w:tc>
        <w:tc>
          <w:tcPr>
            <w:tcW w:w="2268" w:type="dxa"/>
            <w:noWrap/>
            <w:hideMark/>
          </w:tcPr>
          <w:p w14:paraId="2FD9693D" w14:textId="77777777" w:rsidR="00AD50A7" w:rsidRPr="00AD50A7" w:rsidRDefault="00AD50A7" w:rsidP="00AD50A7">
            <w:pPr>
              <w:jc w:val="center"/>
              <w:rPr>
                <w:rFonts w:ascii="Calibri" w:hAnsi="Calibri"/>
                <w:color w:val="auto"/>
              </w:rPr>
            </w:pPr>
            <w:r w:rsidRPr="00AD50A7">
              <w:rPr>
                <w:rFonts w:ascii="Calibri" w:hAnsi="Calibri"/>
                <w:color w:val="auto"/>
              </w:rPr>
              <w:t>43</w:t>
            </w:r>
          </w:p>
        </w:tc>
      </w:tr>
      <w:tr w:rsidR="00AD50A7" w:rsidRPr="00AD50A7" w14:paraId="67922881" w14:textId="77777777" w:rsidTr="00AC35BE">
        <w:trPr>
          <w:trHeight w:val="300"/>
        </w:trPr>
        <w:tc>
          <w:tcPr>
            <w:tcW w:w="2122" w:type="dxa"/>
            <w:noWrap/>
            <w:hideMark/>
          </w:tcPr>
          <w:p w14:paraId="1D4D72D6" w14:textId="77777777" w:rsidR="00AD50A7" w:rsidRPr="00AD50A7" w:rsidRDefault="00AD50A7" w:rsidP="00AD50A7">
            <w:pPr>
              <w:rPr>
                <w:rFonts w:ascii="Calibri" w:hAnsi="Calibri"/>
                <w:color w:val="auto"/>
              </w:rPr>
            </w:pPr>
            <w:r w:rsidRPr="00AD50A7">
              <w:rPr>
                <w:rFonts w:ascii="Calibri" w:hAnsi="Calibri"/>
                <w:color w:val="auto"/>
              </w:rPr>
              <w:t>Woodside</w:t>
            </w:r>
          </w:p>
        </w:tc>
        <w:tc>
          <w:tcPr>
            <w:tcW w:w="2268" w:type="dxa"/>
            <w:tcBorders>
              <w:bottom w:val="single" w:sz="4" w:space="0" w:color="auto"/>
            </w:tcBorders>
            <w:noWrap/>
            <w:hideMark/>
          </w:tcPr>
          <w:p w14:paraId="3F3B2F85" w14:textId="77777777" w:rsidR="00AD50A7" w:rsidRPr="00AD50A7" w:rsidRDefault="00AD50A7" w:rsidP="00AD50A7">
            <w:pPr>
              <w:jc w:val="center"/>
              <w:rPr>
                <w:rFonts w:ascii="Calibri" w:hAnsi="Calibri"/>
                <w:color w:val="auto"/>
              </w:rPr>
            </w:pPr>
            <w:r w:rsidRPr="00AD50A7">
              <w:rPr>
                <w:rFonts w:ascii="Calibri" w:hAnsi="Calibri"/>
                <w:color w:val="auto"/>
              </w:rPr>
              <w:t>5</w:t>
            </w:r>
          </w:p>
        </w:tc>
        <w:tc>
          <w:tcPr>
            <w:tcW w:w="2409" w:type="dxa"/>
            <w:noWrap/>
            <w:hideMark/>
          </w:tcPr>
          <w:p w14:paraId="5C9AC87F" w14:textId="77777777" w:rsidR="00AD50A7" w:rsidRPr="00AD50A7" w:rsidRDefault="00AD50A7" w:rsidP="00AD50A7">
            <w:pPr>
              <w:jc w:val="center"/>
              <w:rPr>
                <w:rFonts w:ascii="Calibri" w:hAnsi="Calibri"/>
                <w:color w:val="auto"/>
              </w:rPr>
            </w:pPr>
            <w:r w:rsidRPr="00AD50A7">
              <w:rPr>
                <w:rFonts w:ascii="Calibri" w:hAnsi="Calibri"/>
                <w:color w:val="auto"/>
              </w:rPr>
              <w:t>3</w:t>
            </w:r>
          </w:p>
        </w:tc>
        <w:tc>
          <w:tcPr>
            <w:tcW w:w="2268" w:type="dxa"/>
            <w:tcBorders>
              <w:bottom w:val="single" w:sz="4" w:space="0" w:color="auto"/>
            </w:tcBorders>
            <w:noWrap/>
            <w:hideMark/>
          </w:tcPr>
          <w:p w14:paraId="390A9F68" w14:textId="77777777" w:rsidR="00AD50A7" w:rsidRPr="00AD50A7" w:rsidRDefault="00AD50A7" w:rsidP="00AD50A7">
            <w:pPr>
              <w:jc w:val="center"/>
              <w:rPr>
                <w:rFonts w:ascii="Calibri" w:hAnsi="Calibri"/>
                <w:color w:val="auto"/>
              </w:rPr>
            </w:pPr>
            <w:r w:rsidRPr="00AD50A7">
              <w:rPr>
                <w:rFonts w:ascii="Calibri" w:hAnsi="Calibri"/>
                <w:color w:val="auto"/>
              </w:rPr>
              <w:t>26</w:t>
            </w:r>
          </w:p>
        </w:tc>
      </w:tr>
      <w:tr w:rsidR="00AD50A7" w:rsidRPr="00AD50A7" w14:paraId="1293219E" w14:textId="77777777" w:rsidTr="00AC35BE">
        <w:trPr>
          <w:trHeight w:val="300"/>
        </w:trPr>
        <w:tc>
          <w:tcPr>
            <w:tcW w:w="2122" w:type="dxa"/>
            <w:tcBorders>
              <w:bottom w:val="nil"/>
              <w:right w:val="nil"/>
            </w:tcBorders>
            <w:noWrap/>
            <w:hideMark/>
          </w:tcPr>
          <w:p w14:paraId="6D28C0E4" w14:textId="77777777" w:rsidR="00AD50A7" w:rsidRPr="00AD50A7" w:rsidRDefault="00AD50A7" w:rsidP="00AD50A7">
            <w:pPr>
              <w:rPr>
                <w:rFonts w:ascii="Calibri" w:hAnsi="Calibri"/>
                <w:color w:val="auto"/>
              </w:rPr>
            </w:pPr>
          </w:p>
        </w:tc>
        <w:tc>
          <w:tcPr>
            <w:tcW w:w="2268" w:type="dxa"/>
            <w:tcBorders>
              <w:left w:val="nil"/>
              <w:bottom w:val="nil"/>
              <w:right w:val="nil"/>
            </w:tcBorders>
            <w:noWrap/>
            <w:hideMark/>
          </w:tcPr>
          <w:p w14:paraId="4F7CD779" w14:textId="77777777" w:rsidR="00AD50A7" w:rsidRPr="00AD50A7" w:rsidRDefault="00AD50A7" w:rsidP="00AD50A7">
            <w:pPr>
              <w:jc w:val="center"/>
              <w:rPr>
                <w:rFonts w:ascii="Calibri" w:hAnsi="Calibri"/>
                <w:color w:val="auto"/>
              </w:rPr>
            </w:pPr>
          </w:p>
        </w:tc>
        <w:tc>
          <w:tcPr>
            <w:tcW w:w="2409" w:type="dxa"/>
            <w:tcBorders>
              <w:left w:val="nil"/>
              <w:bottom w:val="nil"/>
              <w:right w:val="nil"/>
            </w:tcBorders>
            <w:noWrap/>
            <w:hideMark/>
          </w:tcPr>
          <w:p w14:paraId="0363257C" w14:textId="77777777" w:rsidR="00AD50A7" w:rsidRPr="00AD50A7" w:rsidRDefault="00AD50A7" w:rsidP="00AD50A7">
            <w:pPr>
              <w:jc w:val="center"/>
              <w:rPr>
                <w:rFonts w:ascii="Calibri" w:hAnsi="Calibri"/>
                <w:color w:val="auto"/>
              </w:rPr>
            </w:pPr>
          </w:p>
        </w:tc>
        <w:tc>
          <w:tcPr>
            <w:tcW w:w="2268" w:type="dxa"/>
            <w:tcBorders>
              <w:left w:val="nil"/>
              <w:bottom w:val="nil"/>
            </w:tcBorders>
            <w:noWrap/>
            <w:hideMark/>
          </w:tcPr>
          <w:p w14:paraId="0DA1C870" w14:textId="77777777" w:rsidR="00AD50A7" w:rsidRPr="00AD50A7" w:rsidRDefault="00AD50A7" w:rsidP="00AD50A7">
            <w:pPr>
              <w:jc w:val="center"/>
              <w:rPr>
                <w:rFonts w:ascii="Calibri" w:hAnsi="Calibri"/>
                <w:color w:val="auto"/>
              </w:rPr>
            </w:pPr>
          </w:p>
        </w:tc>
      </w:tr>
      <w:tr w:rsidR="00AD50A7" w:rsidRPr="00AD50A7" w14:paraId="271BD8A7" w14:textId="77777777" w:rsidTr="00AC35BE">
        <w:trPr>
          <w:trHeight w:val="300"/>
        </w:trPr>
        <w:tc>
          <w:tcPr>
            <w:tcW w:w="2122" w:type="dxa"/>
            <w:noWrap/>
            <w:hideMark/>
          </w:tcPr>
          <w:p w14:paraId="72A70AF7" w14:textId="77777777" w:rsidR="00AD50A7" w:rsidRPr="00AD50A7" w:rsidRDefault="00AD50A7" w:rsidP="00AD50A7">
            <w:pPr>
              <w:rPr>
                <w:rFonts w:ascii="Calibri" w:hAnsi="Calibri"/>
                <w:color w:val="auto"/>
              </w:rPr>
            </w:pPr>
          </w:p>
        </w:tc>
        <w:tc>
          <w:tcPr>
            <w:tcW w:w="2268" w:type="dxa"/>
            <w:noWrap/>
            <w:hideMark/>
          </w:tcPr>
          <w:p w14:paraId="0D5C8D5C" w14:textId="77777777" w:rsidR="00AD50A7" w:rsidRPr="00AD50A7" w:rsidRDefault="00AD50A7" w:rsidP="00AD50A7">
            <w:pPr>
              <w:jc w:val="center"/>
              <w:rPr>
                <w:rFonts w:ascii="Calibri" w:hAnsi="Calibri"/>
                <w:color w:val="auto"/>
              </w:rPr>
            </w:pPr>
            <w:r w:rsidRPr="00AD50A7">
              <w:rPr>
                <w:rFonts w:ascii="Calibri" w:hAnsi="Calibri"/>
                <w:color w:val="auto"/>
              </w:rPr>
              <w:t>38</w:t>
            </w:r>
          </w:p>
        </w:tc>
        <w:tc>
          <w:tcPr>
            <w:tcW w:w="2409" w:type="dxa"/>
            <w:noWrap/>
            <w:hideMark/>
          </w:tcPr>
          <w:p w14:paraId="32A7BDFE" w14:textId="77777777" w:rsidR="00AD50A7" w:rsidRPr="00AD50A7" w:rsidRDefault="00AD50A7" w:rsidP="00AD50A7">
            <w:pPr>
              <w:jc w:val="center"/>
              <w:rPr>
                <w:rFonts w:ascii="Calibri" w:hAnsi="Calibri"/>
                <w:color w:val="auto"/>
              </w:rPr>
            </w:pPr>
            <w:r w:rsidRPr="00AD50A7">
              <w:rPr>
                <w:rFonts w:ascii="Calibri" w:hAnsi="Calibri"/>
                <w:color w:val="auto"/>
              </w:rPr>
              <w:t>23</w:t>
            </w:r>
          </w:p>
        </w:tc>
        <w:tc>
          <w:tcPr>
            <w:tcW w:w="2268" w:type="dxa"/>
            <w:tcBorders>
              <w:top w:val="single" w:sz="4" w:space="0" w:color="auto"/>
            </w:tcBorders>
            <w:noWrap/>
            <w:hideMark/>
          </w:tcPr>
          <w:p w14:paraId="68307C42" w14:textId="77777777" w:rsidR="00AD50A7" w:rsidRPr="00AD50A7" w:rsidRDefault="00AD50A7" w:rsidP="00AD50A7">
            <w:pPr>
              <w:jc w:val="center"/>
              <w:rPr>
                <w:rFonts w:ascii="Calibri" w:hAnsi="Calibri"/>
                <w:color w:val="auto"/>
              </w:rPr>
            </w:pPr>
            <w:r w:rsidRPr="00AD50A7">
              <w:rPr>
                <w:rFonts w:ascii="Calibri" w:hAnsi="Calibri"/>
                <w:color w:val="auto"/>
              </w:rPr>
              <w:t>210</w:t>
            </w:r>
          </w:p>
        </w:tc>
      </w:tr>
    </w:tbl>
    <w:bookmarkEnd w:id="11"/>
    <w:p w14:paraId="2AA418D0" w14:textId="54BDF186" w:rsidR="00E66979" w:rsidRPr="007216F2" w:rsidRDefault="0064627C" w:rsidP="00E66979">
      <w:pPr>
        <w:rPr>
          <w:rFonts w:ascii="Arial" w:hAnsi="Arial" w:cs="Arial"/>
          <w:i/>
          <w:iCs/>
          <w:sz w:val="20"/>
          <w:szCs w:val="20"/>
        </w:rPr>
      </w:pPr>
      <w:r>
        <w:rPr>
          <w:rFonts w:ascii="Arial" w:hAnsi="Arial" w:cs="Arial"/>
        </w:rPr>
        <w:t xml:space="preserve">                                                                                                                             </w:t>
      </w:r>
      <w:r w:rsidR="00E45F22">
        <w:rPr>
          <w:rFonts w:ascii="Arial" w:hAnsi="Arial" w:cs="Arial"/>
          <w:i/>
          <w:iCs/>
          <w:sz w:val="20"/>
          <w:szCs w:val="20"/>
        </w:rPr>
        <w:t xml:space="preserve"> Table </w:t>
      </w:r>
      <w:r w:rsidR="008D2C11">
        <w:rPr>
          <w:rFonts w:ascii="Arial" w:hAnsi="Arial" w:cs="Arial"/>
          <w:i/>
          <w:iCs/>
          <w:sz w:val="20"/>
          <w:szCs w:val="20"/>
        </w:rPr>
        <w:t>11</w:t>
      </w:r>
    </w:p>
    <w:p w14:paraId="406251F7" w14:textId="77777777" w:rsidR="001C055C" w:rsidRDefault="001C055C" w:rsidP="00E66979">
      <w:pPr>
        <w:pStyle w:val="Caption"/>
        <w:rPr>
          <w:color w:val="A50021"/>
        </w:rPr>
      </w:pPr>
    </w:p>
    <w:tbl>
      <w:tblPr>
        <w:tblStyle w:val="TableGrid6"/>
        <w:tblW w:w="9067" w:type="dxa"/>
        <w:tblLayout w:type="fixed"/>
        <w:tblLook w:val="04A0" w:firstRow="1" w:lastRow="0" w:firstColumn="1" w:lastColumn="0" w:noHBand="0" w:noVBand="1"/>
      </w:tblPr>
      <w:tblGrid>
        <w:gridCol w:w="2251"/>
        <w:gridCol w:w="2272"/>
        <w:gridCol w:w="2272"/>
        <w:gridCol w:w="2272"/>
      </w:tblGrid>
      <w:tr w:rsidR="00727D65" w:rsidRPr="00727D65" w14:paraId="5AD7850D" w14:textId="77777777" w:rsidTr="00727D65">
        <w:trPr>
          <w:trHeight w:val="300"/>
        </w:trPr>
        <w:tc>
          <w:tcPr>
            <w:tcW w:w="2251" w:type="dxa"/>
            <w:shd w:val="clear" w:color="auto" w:fill="FBE4D5"/>
            <w:noWrap/>
            <w:hideMark/>
          </w:tcPr>
          <w:p w14:paraId="23B31B7D" w14:textId="77777777" w:rsidR="00727D65" w:rsidRPr="00727D65" w:rsidRDefault="00727D65" w:rsidP="00727D65">
            <w:pPr>
              <w:rPr>
                <w:rFonts w:ascii="Calibri" w:hAnsi="Calibri"/>
                <w:color w:val="auto"/>
                <w:sz w:val="36"/>
                <w:szCs w:val="36"/>
              </w:rPr>
            </w:pPr>
            <w:r w:rsidRPr="00727D65">
              <w:rPr>
                <w:rFonts w:ascii="Calibri" w:hAnsi="Calibri"/>
                <w:color w:val="auto"/>
                <w:sz w:val="36"/>
                <w:szCs w:val="36"/>
              </w:rPr>
              <w:t>North</w:t>
            </w:r>
          </w:p>
        </w:tc>
        <w:tc>
          <w:tcPr>
            <w:tcW w:w="2272" w:type="dxa"/>
            <w:noWrap/>
            <w:hideMark/>
          </w:tcPr>
          <w:p w14:paraId="29325411" w14:textId="55581AD0" w:rsidR="00727D65" w:rsidRPr="00727D65" w:rsidRDefault="00727D65" w:rsidP="00727D65">
            <w:pPr>
              <w:jc w:val="center"/>
              <w:rPr>
                <w:rFonts w:ascii="Calibri" w:hAnsi="Calibri"/>
                <w:color w:val="auto"/>
              </w:rPr>
            </w:pPr>
            <w:r w:rsidRPr="00727D65">
              <w:rPr>
                <w:rFonts w:ascii="Calibri" w:hAnsi="Calibri"/>
                <w:color w:val="auto"/>
              </w:rPr>
              <w:t>Additional places (fte) required April 2024</w:t>
            </w:r>
          </w:p>
        </w:tc>
        <w:tc>
          <w:tcPr>
            <w:tcW w:w="2272" w:type="dxa"/>
            <w:noWrap/>
            <w:hideMark/>
          </w:tcPr>
          <w:p w14:paraId="0ACFD8DC" w14:textId="7D7F0554" w:rsidR="00727D65" w:rsidRPr="00727D65" w:rsidRDefault="00727D65" w:rsidP="00727D65">
            <w:pPr>
              <w:jc w:val="center"/>
              <w:rPr>
                <w:rFonts w:ascii="Calibri" w:hAnsi="Calibri"/>
                <w:color w:val="auto"/>
              </w:rPr>
            </w:pPr>
            <w:r w:rsidRPr="00727D65">
              <w:rPr>
                <w:rFonts w:ascii="Calibri" w:hAnsi="Calibri"/>
                <w:color w:val="auto"/>
              </w:rPr>
              <w:t>Further Additional places (fte) required Sept</w:t>
            </w:r>
            <w:r w:rsidR="00381008">
              <w:rPr>
                <w:rFonts w:ascii="Calibri" w:hAnsi="Calibri"/>
                <w:color w:val="auto"/>
              </w:rPr>
              <w:t xml:space="preserve"> </w:t>
            </w:r>
            <w:r w:rsidRPr="00727D65">
              <w:rPr>
                <w:rFonts w:ascii="Calibri" w:hAnsi="Calibri"/>
                <w:color w:val="auto"/>
              </w:rPr>
              <w:t>2024</w:t>
            </w:r>
          </w:p>
        </w:tc>
        <w:tc>
          <w:tcPr>
            <w:tcW w:w="2272" w:type="dxa"/>
            <w:noWrap/>
            <w:hideMark/>
          </w:tcPr>
          <w:p w14:paraId="62BF2ABD" w14:textId="77777777" w:rsidR="00727D65" w:rsidRPr="00727D65" w:rsidRDefault="00727D65" w:rsidP="00727D65">
            <w:pPr>
              <w:jc w:val="center"/>
              <w:rPr>
                <w:rFonts w:ascii="Calibri" w:hAnsi="Calibri"/>
                <w:color w:val="auto"/>
              </w:rPr>
            </w:pPr>
            <w:r w:rsidRPr="00727D65">
              <w:rPr>
                <w:rFonts w:ascii="Calibri" w:hAnsi="Calibri"/>
                <w:color w:val="auto"/>
              </w:rPr>
              <w:t>Further Additional places (fte) required April 2024</w:t>
            </w:r>
          </w:p>
        </w:tc>
      </w:tr>
      <w:tr w:rsidR="00727D65" w:rsidRPr="00727D65" w14:paraId="672FEC57" w14:textId="77777777" w:rsidTr="00727D65">
        <w:trPr>
          <w:trHeight w:val="300"/>
        </w:trPr>
        <w:tc>
          <w:tcPr>
            <w:tcW w:w="2251" w:type="dxa"/>
            <w:noWrap/>
            <w:hideMark/>
          </w:tcPr>
          <w:p w14:paraId="19182F3F" w14:textId="77777777" w:rsidR="00727D65" w:rsidRPr="00727D65" w:rsidRDefault="00727D65" w:rsidP="00727D65">
            <w:pPr>
              <w:rPr>
                <w:rFonts w:ascii="Calibri" w:hAnsi="Calibri"/>
                <w:color w:val="auto"/>
              </w:rPr>
            </w:pPr>
            <w:r w:rsidRPr="00727D65">
              <w:rPr>
                <w:rFonts w:ascii="Calibri" w:hAnsi="Calibri"/>
                <w:color w:val="auto"/>
              </w:rPr>
              <w:t>Bensham Manor</w:t>
            </w:r>
          </w:p>
        </w:tc>
        <w:tc>
          <w:tcPr>
            <w:tcW w:w="2272" w:type="dxa"/>
            <w:noWrap/>
            <w:hideMark/>
          </w:tcPr>
          <w:p w14:paraId="4FD95076" w14:textId="77777777" w:rsidR="00727D65" w:rsidRPr="00727D65" w:rsidRDefault="00727D65" w:rsidP="00727D65">
            <w:pPr>
              <w:jc w:val="center"/>
              <w:rPr>
                <w:rFonts w:ascii="Calibri" w:hAnsi="Calibri"/>
                <w:color w:val="auto"/>
              </w:rPr>
            </w:pPr>
            <w:r w:rsidRPr="00727D65">
              <w:rPr>
                <w:rFonts w:ascii="Calibri" w:hAnsi="Calibri"/>
                <w:color w:val="auto"/>
              </w:rPr>
              <w:t>5</w:t>
            </w:r>
          </w:p>
        </w:tc>
        <w:tc>
          <w:tcPr>
            <w:tcW w:w="2272" w:type="dxa"/>
            <w:noWrap/>
            <w:hideMark/>
          </w:tcPr>
          <w:p w14:paraId="5EF0B122" w14:textId="77777777" w:rsidR="00727D65" w:rsidRPr="00727D65" w:rsidRDefault="00727D65" w:rsidP="00727D65">
            <w:pPr>
              <w:jc w:val="center"/>
              <w:rPr>
                <w:rFonts w:ascii="Calibri" w:hAnsi="Calibri"/>
                <w:color w:val="auto"/>
              </w:rPr>
            </w:pPr>
            <w:r w:rsidRPr="00727D65">
              <w:rPr>
                <w:rFonts w:ascii="Calibri" w:hAnsi="Calibri"/>
                <w:color w:val="auto"/>
              </w:rPr>
              <w:t>3</w:t>
            </w:r>
          </w:p>
        </w:tc>
        <w:tc>
          <w:tcPr>
            <w:tcW w:w="2272" w:type="dxa"/>
            <w:noWrap/>
            <w:hideMark/>
          </w:tcPr>
          <w:p w14:paraId="52C83F44" w14:textId="77777777" w:rsidR="00727D65" w:rsidRPr="00727D65" w:rsidRDefault="00727D65" w:rsidP="00727D65">
            <w:pPr>
              <w:jc w:val="center"/>
              <w:rPr>
                <w:rFonts w:ascii="Calibri" w:hAnsi="Calibri"/>
                <w:color w:val="auto"/>
              </w:rPr>
            </w:pPr>
            <w:r w:rsidRPr="00727D65">
              <w:rPr>
                <w:rFonts w:ascii="Calibri" w:hAnsi="Calibri"/>
                <w:color w:val="auto"/>
              </w:rPr>
              <w:t>26</w:t>
            </w:r>
          </w:p>
        </w:tc>
      </w:tr>
      <w:tr w:rsidR="00727D65" w:rsidRPr="00727D65" w14:paraId="5042C42F" w14:textId="77777777" w:rsidTr="00727D65">
        <w:trPr>
          <w:trHeight w:val="300"/>
        </w:trPr>
        <w:tc>
          <w:tcPr>
            <w:tcW w:w="2251" w:type="dxa"/>
            <w:noWrap/>
            <w:hideMark/>
          </w:tcPr>
          <w:p w14:paraId="348AC13D" w14:textId="3DD3C420" w:rsidR="00727D65" w:rsidRPr="00727D65" w:rsidRDefault="00727D65" w:rsidP="00727D65">
            <w:pPr>
              <w:rPr>
                <w:rFonts w:ascii="Calibri" w:hAnsi="Calibri"/>
                <w:color w:val="auto"/>
              </w:rPr>
            </w:pPr>
            <w:r w:rsidRPr="00727D65">
              <w:rPr>
                <w:rFonts w:ascii="Calibri" w:hAnsi="Calibri"/>
                <w:color w:val="auto"/>
              </w:rPr>
              <w:t xml:space="preserve">Crystal Palace &amp; </w:t>
            </w:r>
            <w:r w:rsidR="00E6134B">
              <w:rPr>
                <w:rFonts w:ascii="Calibri" w:hAnsi="Calibri"/>
                <w:color w:val="auto"/>
              </w:rPr>
              <w:t xml:space="preserve">  </w:t>
            </w:r>
            <w:r w:rsidRPr="00727D65">
              <w:rPr>
                <w:rFonts w:ascii="Calibri" w:hAnsi="Calibri"/>
                <w:color w:val="auto"/>
              </w:rPr>
              <w:t>U</w:t>
            </w:r>
            <w:r w:rsidR="00E6134B">
              <w:rPr>
                <w:rFonts w:ascii="Calibri" w:hAnsi="Calibri"/>
                <w:color w:val="auto"/>
              </w:rPr>
              <w:t>pper</w:t>
            </w:r>
            <w:r w:rsidRPr="00727D65">
              <w:rPr>
                <w:rFonts w:ascii="Calibri" w:hAnsi="Calibri"/>
                <w:color w:val="auto"/>
              </w:rPr>
              <w:t xml:space="preserve"> Norwood</w:t>
            </w:r>
          </w:p>
        </w:tc>
        <w:tc>
          <w:tcPr>
            <w:tcW w:w="2272" w:type="dxa"/>
            <w:noWrap/>
            <w:hideMark/>
          </w:tcPr>
          <w:p w14:paraId="4A240FC2" w14:textId="77777777" w:rsidR="00727D65" w:rsidRPr="00727D65" w:rsidRDefault="00727D65" w:rsidP="00727D65">
            <w:pPr>
              <w:jc w:val="center"/>
              <w:rPr>
                <w:rFonts w:ascii="Calibri" w:hAnsi="Calibri"/>
                <w:color w:val="auto"/>
              </w:rPr>
            </w:pPr>
            <w:r w:rsidRPr="00727D65">
              <w:rPr>
                <w:rFonts w:ascii="Calibri" w:hAnsi="Calibri"/>
                <w:color w:val="auto"/>
              </w:rPr>
              <w:t>4</w:t>
            </w:r>
          </w:p>
        </w:tc>
        <w:tc>
          <w:tcPr>
            <w:tcW w:w="2272" w:type="dxa"/>
            <w:noWrap/>
            <w:hideMark/>
          </w:tcPr>
          <w:p w14:paraId="647D7412" w14:textId="77777777" w:rsidR="00727D65" w:rsidRPr="00727D65" w:rsidRDefault="00727D65" w:rsidP="00727D65">
            <w:pPr>
              <w:jc w:val="center"/>
              <w:rPr>
                <w:rFonts w:ascii="Calibri" w:hAnsi="Calibri"/>
                <w:color w:val="auto"/>
              </w:rPr>
            </w:pPr>
            <w:r w:rsidRPr="00727D65">
              <w:rPr>
                <w:rFonts w:ascii="Calibri" w:hAnsi="Calibri"/>
                <w:color w:val="auto"/>
              </w:rPr>
              <w:t>2</w:t>
            </w:r>
          </w:p>
        </w:tc>
        <w:tc>
          <w:tcPr>
            <w:tcW w:w="2272" w:type="dxa"/>
            <w:noWrap/>
            <w:hideMark/>
          </w:tcPr>
          <w:p w14:paraId="3BDAB446" w14:textId="77777777" w:rsidR="00727D65" w:rsidRPr="00727D65" w:rsidRDefault="00727D65" w:rsidP="00727D65">
            <w:pPr>
              <w:jc w:val="center"/>
              <w:rPr>
                <w:rFonts w:ascii="Calibri" w:hAnsi="Calibri"/>
                <w:color w:val="auto"/>
              </w:rPr>
            </w:pPr>
            <w:r w:rsidRPr="00727D65">
              <w:rPr>
                <w:rFonts w:ascii="Calibri" w:hAnsi="Calibri"/>
                <w:color w:val="auto"/>
              </w:rPr>
              <w:t>20</w:t>
            </w:r>
          </w:p>
        </w:tc>
      </w:tr>
      <w:tr w:rsidR="00727D65" w:rsidRPr="00727D65" w14:paraId="221BF99F" w14:textId="77777777" w:rsidTr="00727D65">
        <w:trPr>
          <w:trHeight w:val="300"/>
        </w:trPr>
        <w:tc>
          <w:tcPr>
            <w:tcW w:w="2251" w:type="dxa"/>
            <w:noWrap/>
            <w:hideMark/>
          </w:tcPr>
          <w:p w14:paraId="2C6D285A" w14:textId="77777777" w:rsidR="00727D65" w:rsidRPr="00727D65" w:rsidRDefault="00727D65" w:rsidP="00727D65">
            <w:pPr>
              <w:rPr>
                <w:rFonts w:ascii="Calibri" w:hAnsi="Calibri"/>
                <w:color w:val="auto"/>
              </w:rPr>
            </w:pPr>
            <w:r w:rsidRPr="00727D65">
              <w:rPr>
                <w:rFonts w:ascii="Calibri" w:hAnsi="Calibri"/>
                <w:color w:val="auto"/>
              </w:rPr>
              <w:t>Norbury &amp; Pollards Hill</w:t>
            </w:r>
          </w:p>
        </w:tc>
        <w:tc>
          <w:tcPr>
            <w:tcW w:w="2272" w:type="dxa"/>
            <w:noWrap/>
            <w:hideMark/>
          </w:tcPr>
          <w:p w14:paraId="72B1C009" w14:textId="77777777" w:rsidR="00727D65" w:rsidRPr="00727D65" w:rsidRDefault="00727D65" w:rsidP="00727D65">
            <w:pPr>
              <w:jc w:val="center"/>
              <w:rPr>
                <w:rFonts w:ascii="Calibri" w:hAnsi="Calibri"/>
                <w:color w:val="auto"/>
              </w:rPr>
            </w:pPr>
            <w:r w:rsidRPr="00727D65">
              <w:rPr>
                <w:rFonts w:ascii="Calibri" w:hAnsi="Calibri"/>
                <w:color w:val="auto"/>
              </w:rPr>
              <w:t>3</w:t>
            </w:r>
          </w:p>
        </w:tc>
        <w:tc>
          <w:tcPr>
            <w:tcW w:w="2272" w:type="dxa"/>
            <w:noWrap/>
            <w:hideMark/>
          </w:tcPr>
          <w:p w14:paraId="28211414" w14:textId="77777777" w:rsidR="00727D65" w:rsidRPr="00727D65" w:rsidRDefault="00727D65" w:rsidP="00727D65">
            <w:pPr>
              <w:jc w:val="center"/>
              <w:rPr>
                <w:rFonts w:ascii="Calibri" w:hAnsi="Calibri"/>
                <w:color w:val="auto"/>
              </w:rPr>
            </w:pPr>
            <w:r w:rsidRPr="00727D65">
              <w:rPr>
                <w:rFonts w:ascii="Calibri" w:hAnsi="Calibri"/>
                <w:color w:val="auto"/>
              </w:rPr>
              <w:t>2</w:t>
            </w:r>
          </w:p>
        </w:tc>
        <w:tc>
          <w:tcPr>
            <w:tcW w:w="2272" w:type="dxa"/>
            <w:noWrap/>
            <w:hideMark/>
          </w:tcPr>
          <w:p w14:paraId="180C1205" w14:textId="77777777" w:rsidR="00727D65" w:rsidRPr="00727D65" w:rsidRDefault="00727D65" w:rsidP="00727D65">
            <w:pPr>
              <w:jc w:val="center"/>
              <w:rPr>
                <w:rFonts w:ascii="Calibri" w:hAnsi="Calibri"/>
                <w:color w:val="auto"/>
              </w:rPr>
            </w:pPr>
            <w:r w:rsidRPr="00727D65">
              <w:rPr>
                <w:rFonts w:ascii="Calibri" w:hAnsi="Calibri"/>
                <w:color w:val="auto"/>
              </w:rPr>
              <w:t>15</w:t>
            </w:r>
          </w:p>
        </w:tc>
      </w:tr>
      <w:tr w:rsidR="00727D65" w:rsidRPr="00727D65" w14:paraId="57AFB906" w14:textId="77777777" w:rsidTr="00727D65">
        <w:trPr>
          <w:trHeight w:val="300"/>
        </w:trPr>
        <w:tc>
          <w:tcPr>
            <w:tcW w:w="2251" w:type="dxa"/>
            <w:noWrap/>
            <w:hideMark/>
          </w:tcPr>
          <w:p w14:paraId="26441E42" w14:textId="77777777" w:rsidR="00727D65" w:rsidRPr="00727D65" w:rsidRDefault="00727D65" w:rsidP="00727D65">
            <w:pPr>
              <w:rPr>
                <w:rFonts w:ascii="Calibri" w:hAnsi="Calibri"/>
                <w:color w:val="auto"/>
              </w:rPr>
            </w:pPr>
            <w:r w:rsidRPr="00727D65">
              <w:rPr>
                <w:rFonts w:ascii="Calibri" w:hAnsi="Calibri"/>
                <w:color w:val="auto"/>
              </w:rPr>
              <w:t>Norbury Park</w:t>
            </w:r>
          </w:p>
        </w:tc>
        <w:tc>
          <w:tcPr>
            <w:tcW w:w="2272" w:type="dxa"/>
            <w:noWrap/>
            <w:hideMark/>
          </w:tcPr>
          <w:p w14:paraId="1E49871F" w14:textId="77777777" w:rsidR="00727D65" w:rsidRPr="00727D65" w:rsidRDefault="00727D65" w:rsidP="00727D65">
            <w:pPr>
              <w:jc w:val="center"/>
              <w:rPr>
                <w:rFonts w:ascii="Calibri" w:hAnsi="Calibri"/>
                <w:color w:val="auto"/>
              </w:rPr>
            </w:pPr>
            <w:r w:rsidRPr="00727D65">
              <w:rPr>
                <w:rFonts w:ascii="Calibri" w:hAnsi="Calibri"/>
                <w:color w:val="auto"/>
              </w:rPr>
              <w:t>5</w:t>
            </w:r>
          </w:p>
        </w:tc>
        <w:tc>
          <w:tcPr>
            <w:tcW w:w="2272" w:type="dxa"/>
            <w:noWrap/>
            <w:hideMark/>
          </w:tcPr>
          <w:p w14:paraId="05D16C22" w14:textId="77777777" w:rsidR="00727D65" w:rsidRPr="00727D65" w:rsidRDefault="00727D65" w:rsidP="00727D65">
            <w:pPr>
              <w:jc w:val="center"/>
              <w:rPr>
                <w:rFonts w:ascii="Calibri" w:hAnsi="Calibri"/>
                <w:color w:val="auto"/>
              </w:rPr>
            </w:pPr>
            <w:r w:rsidRPr="00727D65">
              <w:rPr>
                <w:rFonts w:ascii="Calibri" w:hAnsi="Calibri"/>
                <w:color w:val="auto"/>
              </w:rPr>
              <w:t>3</w:t>
            </w:r>
          </w:p>
        </w:tc>
        <w:tc>
          <w:tcPr>
            <w:tcW w:w="2272" w:type="dxa"/>
            <w:noWrap/>
            <w:hideMark/>
          </w:tcPr>
          <w:p w14:paraId="4E2E0CD9" w14:textId="77777777" w:rsidR="00727D65" w:rsidRPr="00727D65" w:rsidRDefault="00727D65" w:rsidP="00727D65">
            <w:pPr>
              <w:jc w:val="center"/>
              <w:rPr>
                <w:rFonts w:ascii="Calibri" w:hAnsi="Calibri"/>
                <w:color w:val="auto"/>
              </w:rPr>
            </w:pPr>
            <w:r w:rsidRPr="00727D65">
              <w:rPr>
                <w:rFonts w:ascii="Calibri" w:hAnsi="Calibri"/>
                <w:color w:val="auto"/>
              </w:rPr>
              <w:t>29</w:t>
            </w:r>
          </w:p>
        </w:tc>
      </w:tr>
      <w:tr w:rsidR="00727D65" w:rsidRPr="00727D65" w14:paraId="6C40565F" w14:textId="77777777" w:rsidTr="00727D65">
        <w:trPr>
          <w:trHeight w:val="300"/>
        </w:trPr>
        <w:tc>
          <w:tcPr>
            <w:tcW w:w="2251" w:type="dxa"/>
            <w:noWrap/>
            <w:hideMark/>
          </w:tcPr>
          <w:p w14:paraId="0B59ED01" w14:textId="77777777" w:rsidR="00727D65" w:rsidRPr="00727D65" w:rsidRDefault="00727D65" w:rsidP="00727D65">
            <w:pPr>
              <w:rPr>
                <w:rFonts w:ascii="Calibri" w:hAnsi="Calibri"/>
                <w:color w:val="auto"/>
              </w:rPr>
            </w:pPr>
            <w:r w:rsidRPr="00727D65">
              <w:rPr>
                <w:rFonts w:ascii="Calibri" w:hAnsi="Calibri"/>
                <w:color w:val="auto"/>
              </w:rPr>
              <w:t>South Norwood</w:t>
            </w:r>
          </w:p>
        </w:tc>
        <w:tc>
          <w:tcPr>
            <w:tcW w:w="2272" w:type="dxa"/>
            <w:noWrap/>
            <w:hideMark/>
          </w:tcPr>
          <w:p w14:paraId="13E60054" w14:textId="77777777" w:rsidR="00727D65" w:rsidRPr="00727D65" w:rsidRDefault="00727D65" w:rsidP="00727D65">
            <w:pPr>
              <w:jc w:val="center"/>
              <w:rPr>
                <w:rFonts w:ascii="Calibri" w:hAnsi="Calibri"/>
                <w:color w:val="auto"/>
              </w:rPr>
            </w:pPr>
            <w:r w:rsidRPr="00727D65">
              <w:rPr>
                <w:rFonts w:ascii="Calibri" w:hAnsi="Calibri"/>
                <w:color w:val="auto"/>
              </w:rPr>
              <w:t>6</w:t>
            </w:r>
          </w:p>
        </w:tc>
        <w:tc>
          <w:tcPr>
            <w:tcW w:w="2272" w:type="dxa"/>
            <w:noWrap/>
            <w:hideMark/>
          </w:tcPr>
          <w:p w14:paraId="79A75C7F" w14:textId="77777777" w:rsidR="00727D65" w:rsidRPr="00727D65" w:rsidRDefault="00727D65" w:rsidP="00727D65">
            <w:pPr>
              <w:jc w:val="center"/>
              <w:rPr>
                <w:rFonts w:ascii="Calibri" w:hAnsi="Calibri"/>
                <w:color w:val="auto"/>
              </w:rPr>
            </w:pPr>
            <w:r w:rsidRPr="00727D65">
              <w:rPr>
                <w:rFonts w:ascii="Calibri" w:hAnsi="Calibri"/>
                <w:color w:val="auto"/>
              </w:rPr>
              <w:t>4</w:t>
            </w:r>
          </w:p>
        </w:tc>
        <w:tc>
          <w:tcPr>
            <w:tcW w:w="2272" w:type="dxa"/>
            <w:noWrap/>
            <w:hideMark/>
          </w:tcPr>
          <w:p w14:paraId="24946701" w14:textId="77777777" w:rsidR="00727D65" w:rsidRPr="00727D65" w:rsidRDefault="00727D65" w:rsidP="00727D65">
            <w:pPr>
              <w:jc w:val="center"/>
              <w:rPr>
                <w:rFonts w:ascii="Calibri" w:hAnsi="Calibri"/>
                <w:color w:val="auto"/>
              </w:rPr>
            </w:pPr>
            <w:r w:rsidRPr="00727D65">
              <w:rPr>
                <w:rFonts w:ascii="Calibri" w:hAnsi="Calibri"/>
                <w:color w:val="auto"/>
              </w:rPr>
              <w:t>33</w:t>
            </w:r>
          </w:p>
        </w:tc>
      </w:tr>
      <w:tr w:rsidR="00727D65" w:rsidRPr="00727D65" w14:paraId="444B2632" w14:textId="77777777" w:rsidTr="00727D65">
        <w:trPr>
          <w:trHeight w:val="300"/>
        </w:trPr>
        <w:tc>
          <w:tcPr>
            <w:tcW w:w="2251" w:type="dxa"/>
            <w:noWrap/>
            <w:hideMark/>
          </w:tcPr>
          <w:p w14:paraId="7B3E5F83" w14:textId="77777777" w:rsidR="00727D65" w:rsidRPr="00727D65" w:rsidRDefault="00727D65" w:rsidP="00727D65">
            <w:pPr>
              <w:rPr>
                <w:rFonts w:ascii="Calibri" w:hAnsi="Calibri"/>
                <w:color w:val="auto"/>
              </w:rPr>
            </w:pPr>
            <w:r w:rsidRPr="00727D65">
              <w:rPr>
                <w:rFonts w:ascii="Calibri" w:hAnsi="Calibri"/>
                <w:color w:val="auto"/>
              </w:rPr>
              <w:t>Thornton Heath</w:t>
            </w:r>
          </w:p>
        </w:tc>
        <w:tc>
          <w:tcPr>
            <w:tcW w:w="2272" w:type="dxa"/>
            <w:noWrap/>
            <w:hideMark/>
          </w:tcPr>
          <w:p w14:paraId="22E31F1A" w14:textId="77777777" w:rsidR="00727D65" w:rsidRPr="00727D65" w:rsidRDefault="00727D65" w:rsidP="00727D65">
            <w:pPr>
              <w:jc w:val="center"/>
              <w:rPr>
                <w:rFonts w:ascii="Calibri" w:hAnsi="Calibri"/>
                <w:color w:val="auto"/>
              </w:rPr>
            </w:pPr>
            <w:r w:rsidRPr="00727D65">
              <w:rPr>
                <w:rFonts w:ascii="Calibri" w:hAnsi="Calibri"/>
                <w:color w:val="auto"/>
              </w:rPr>
              <w:t>6</w:t>
            </w:r>
          </w:p>
        </w:tc>
        <w:tc>
          <w:tcPr>
            <w:tcW w:w="2272" w:type="dxa"/>
            <w:noWrap/>
            <w:hideMark/>
          </w:tcPr>
          <w:p w14:paraId="7E2CDB51" w14:textId="77777777" w:rsidR="00727D65" w:rsidRPr="00727D65" w:rsidRDefault="00727D65" w:rsidP="00727D65">
            <w:pPr>
              <w:jc w:val="center"/>
              <w:rPr>
                <w:rFonts w:ascii="Calibri" w:hAnsi="Calibri"/>
                <w:color w:val="auto"/>
              </w:rPr>
            </w:pPr>
            <w:r w:rsidRPr="00727D65">
              <w:rPr>
                <w:rFonts w:ascii="Calibri" w:hAnsi="Calibri"/>
                <w:color w:val="auto"/>
              </w:rPr>
              <w:t>3</w:t>
            </w:r>
          </w:p>
        </w:tc>
        <w:tc>
          <w:tcPr>
            <w:tcW w:w="2272" w:type="dxa"/>
            <w:noWrap/>
            <w:hideMark/>
          </w:tcPr>
          <w:p w14:paraId="19E6BF72" w14:textId="77777777" w:rsidR="00727D65" w:rsidRPr="00727D65" w:rsidRDefault="00727D65" w:rsidP="00727D65">
            <w:pPr>
              <w:jc w:val="center"/>
              <w:rPr>
                <w:rFonts w:ascii="Calibri" w:hAnsi="Calibri"/>
                <w:color w:val="auto"/>
              </w:rPr>
            </w:pPr>
            <w:r w:rsidRPr="00727D65">
              <w:rPr>
                <w:rFonts w:ascii="Calibri" w:hAnsi="Calibri"/>
                <w:color w:val="auto"/>
              </w:rPr>
              <w:t>31</w:t>
            </w:r>
          </w:p>
        </w:tc>
      </w:tr>
      <w:tr w:rsidR="00727D65" w:rsidRPr="00727D65" w14:paraId="05CB2A32" w14:textId="77777777" w:rsidTr="00727D65">
        <w:trPr>
          <w:trHeight w:val="300"/>
        </w:trPr>
        <w:tc>
          <w:tcPr>
            <w:tcW w:w="2251" w:type="dxa"/>
            <w:tcBorders>
              <w:bottom w:val="single" w:sz="4" w:space="0" w:color="auto"/>
            </w:tcBorders>
            <w:noWrap/>
            <w:hideMark/>
          </w:tcPr>
          <w:p w14:paraId="12052555" w14:textId="77777777" w:rsidR="00727D65" w:rsidRPr="00727D65" w:rsidRDefault="00727D65" w:rsidP="00727D65">
            <w:pPr>
              <w:rPr>
                <w:rFonts w:ascii="Calibri" w:hAnsi="Calibri"/>
                <w:color w:val="auto"/>
              </w:rPr>
            </w:pPr>
            <w:r w:rsidRPr="00727D65">
              <w:rPr>
                <w:rFonts w:ascii="Calibri" w:hAnsi="Calibri"/>
                <w:color w:val="auto"/>
              </w:rPr>
              <w:t>West Thornton</w:t>
            </w:r>
          </w:p>
        </w:tc>
        <w:tc>
          <w:tcPr>
            <w:tcW w:w="2272" w:type="dxa"/>
            <w:noWrap/>
            <w:hideMark/>
          </w:tcPr>
          <w:p w14:paraId="6A75E732" w14:textId="77777777" w:rsidR="00727D65" w:rsidRPr="00727D65" w:rsidRDefault="00727D65" w:rsidP="00727D65">
            <w:pPr>
              <w:jc w:val="center"/>
              <w:rPr>
                <w:rFonts w:ascii="Calibri" w:hAnsi="Calibri"/>
                <w:color w:val="auto"/>
              </w:rPr>
            </w:pPr>
            <w:r w:rsidRPr="00727D65">
              <w:rPr>
                <w:rFonts w:ascii="Calibri" w:hAnsi="Calibri"/>
                <w:color w:val="auto"/>
              </w:rPr>
              <w:t>9</w:t>
            </w:r>
          </w:p>
        </w:tc>
        <w:tc>
          <w:tcPr>
            <w:tcW w:w="2272" w:type="dxa"/>
            <w:tcBorders>
              <w:bottom w:val="single" w:sz="4" w:space="0" w:color="auto"/>
            </w:tcBorders>
            <w:noWrap/>
            <w:hideMark/>
          </w:tcPr>
          <w:p w14:paraId="483367A5" w14:textId="77777777" w:rsidR="00727D65" w:rsidRPr="00727D65" w:rsidRDefault="00727D65" w:rsidP="00727D65">
            <w:pPr>
              <w:jc w:val="center"/>
              <w:rPr>
                <w:rFonts w:ascii="Calibri" w:hAnsi="Calibri"/>
                <w:color w:val="auto"/>
              </w:rPr>
            </w:pPr>
            <w:r w:rsidRPr="00727D65">
              <w:rPr>
                <w:rFonts w:ascii="Calibri" w:hAnsi="Calibri"/>
                <w:color w:val="auto"/>
              </w:rPr>
              <w:t>6</w:t>
            </w:r>
          </w:p>
        </w:tc>
        <w:tc>
          <w:tcPr>
            <w:tcW w:w="2272" w:type="dxa"/>
            <w:noWrap/>
            <w:hideMark/>
          </w:tcPr>
          <w:p w14:paraId="771BEFCB" w14:textId="77777777" w:rsidR="00727D65" w:rsidRPr="00727D65" w:rsidRDefault="00727D65" w:rsidP="00727D65">
            <w:pPr>
              <w:jc w:val="center"/>
              <w:rPr>
                <w:rFonts w:ascii="Calibri" w:hAnsi="Calibri"/>
                <w:color w:val="auto"/>
              </w:rPr>
            </w:pPr>
            <w:r w:rsidRPr="00727D65">
              <w:rPr>
                <w:rFonts w:ascii="Calibri" w:hAnsi="Calibri"/>
                <w:color w:val="auto"/>
              </w:rPr>
              <w:t>52</w:t>
            </w:r>
          </w:p>
        </w:tc>
      </w:tr>
      <w:tr w:rsidR="00727D65" w:rsidRPr="00727D65" w14:paraId="2F84F9A0" w14:textId="77777777" w:rsidTr="00727D65">
        <w:trPr>
          <w:trHeight w:val="300"/>
        </w:trPr>
        <w:tc>
          <w:tcPr>
            <w:tcW w:w="2251" w:type="dxa"/>
            <w:tcBorders>
              <w:bottom w:val="nil"/>
              <w:right w:val="nil"/>
            </w:tcBorders>
            <w:noWrap/>
            <w:hideMark/>
          </w:tcPr>
          <w:p w14:paraId="5E1E85EC" w14:textId="77777777" w:rsidR="00727D65" w:rsidRPr="00727D65" w:rsidRDefault="00727D65" w:rsidP="00727D65">
            <w:pPr>
              <w:rPr>
                <w:rFonts w:ascii="Calibri" w:hAnsi="Calibri"/>
                <w:color w:val="auto"/>
              </w:rPr>
            </w:pPr>
          </w:p>
        </w:tc>
        <w:tc>
          <w:tcPr>
            <w:tcW w:w="2272" w:type="dxa"/>
            <w:tcBorders>
              <w:left w:val="nil"/>
              <w:bottom w:val="nil"/>
              <w:right w:val="nil"/>
            </w:tcBorders>
            <w:noWrap/>
            <w:hideMark/>
          </w:tcPr>
          <w:p w14:paraId="54048CB2" w14:textId="77777777" w:rsidR="00727D65" w:rsidRPr="00727D65" w:rsidRDefault="00727D65" w:rsidP="00727D65">
            <w:pPr>
              <w:jc w:val="center"/>
              <w:rPr>
                <w:rFonts w:ascii="Calibri" w:hAnsi="Calibri"/>
                <w:color w:val="auto"/>
              </w:rPr>
            </w:pPr>
          </w:p>
        </w:tc>
        <w:tc>
          <w:tcPr>
            <w:tcW w:w="2272" w:type="dxa"/>
            <w:tcBorders>
              <w:left w:val="nil"/>
              <w:bottom w:val="nil"/>
              <w:right w:val="nil"/>
            </w:tcBorders>
            <w:noWrap/>
            <w:hideMark/>
          </w:tcPr>
          <w:p w14:paraId="4D9659F6" w14:textId="77777777" w:rsidR="00727D65" w:rsidRPr="00727D65" w:rsidRDefault="00727D65" w:rsidP="00727D65">
            <w:pPr>
              <w:jc w:val="center"/>
              <w:rPr>
                <w:rFonts w:ascii="Calibri" w:hAnsi="Calibri"/>
                <w:color w:val="auto"/>
              </w:rPr>
            </w:pPr>
          </w:p>
        </w:tc>
        <w:tc>
          <w:tcPr>
            <w:tcW w:w="2272" w:type="dxa"/>
            <w:tcBorders>
              <w:left w:val="nil"/>
              <w:bottom w:val="nil"/>
            </w:tcBorders>
            <w:noWrap/>
            <w:hideMark/>
          </w:tcPr>
          <w:p w14:paraId="1C060F48" w14:textId="77777777" w:rsidR="00727D65" w:rsidRPr="00727D65" w:rsidRDefault="00727D65" w:rsidP="00727D65">
            <w:pPr>
              <w:jc w:val="center"/>
              <w:rPr>
                <w:rFonts w:ascii="Calibri" w:hAnsi="Calibri"/>
                <w:color w:val="auto"/>
              </w:rPr>
            </w:pPr>
          </w:p>
        </w:tc>
      </w:tr>
      <w:tr w:rsidR="00727D65" w:rsidRPr="00727D65" w14:paraId="18D57C06" w14:textId="77777777" w:rsidTr="00727D65">
        <w:trPr>
          <w:trHeight w:val="300"/>
        </w:trPr>
        <w:tc>
          <w:tcPr>
            <w:tcW w:w="2251" w:type="dxa"/>
            <w:tcBorders>
              <w:top w:val="single" w:sz="4" w:space="0" w:color="auto"/>
            </w:tcBorders>
            <w:noWrap/>
            <w:hideMark/>
          </w:tcPr>
          <w:p w14:paraId="21363A9A" w14:textId="77777777" w:rsidR="00727D65" w:rsidRPr="00727D65" w:rsidRDefault="00727D65" w:rsidP="00727D65">
            <w:pPr>
              <w:rPr>
                <w:rFonts w:ascii="Calibri" w:hAnsi="Calibri"/>
                <w:color w:val="auto"/>
              </w:rPr>
            </w:pPr>
          </w:p>
        </w:tc>
        <w:tc>
          <w:tcPr>
            <w:tcW w:w="2272" w:type="dxa"/>
            <w:tcBorders>
              <w:top w:val="single" w:sz="4" w:space="0" w:color="auto"/>
            </w:tcBorders>
            <w:noWrap/>
            <w:hideMark/>
          </w:tcPr>
          <w:p w14:paraId="3872F778" w14:textId="77777777" w:rsidR="00727D65" w:rsidRPr="00727D65" w:rsidRDefault="00727D65" w:rsidP="00727D65">
            <w:pPr>
              <w:jc w:val="center"/>
              <w:rPr>
                <w:rFonts w:ascii="Calibri" w:hAnsi="Calibri"/>
                <w:color w:val="auto"/>
              </w:rPr>
            </w:pPr>
            <w:r w:rsidRPr="00727D65">
              <w:rPr>
                <w:rFonts w:ascii="Calibri" w:hAnsi="Calibri"/>
                <w:color w:val="auto"/>
              </w:rPr>
              <w:t>37</w:t>
            </w:r>
          </w:p>
        </w:tc>
        <w:tc>
          <w:tcPr>
            <w:tcW w:w="2272" w:type="dxa"/>
            <w:tcBorders>
              <w:top w:val="single" w:sz="4" w:space="0" w:color="auto"/>
            </w:tcBorders>
            <w:noWrap/>
            <w:hideMark/>
          </w:tcPr>
          <w:p w14:paraId="2D8C820C" w14:textId="77777777" w:rsidR="00727D65" w:rsidRPr="00727D65" w:rsidRDefault="00727D65" w:rsidP="00727D65">
            <w:pPr>
              <w:jc w:val="center"/>
              <w:rPr>
                <w:rFonts w:ascii="Calibri" w:hAnsi="Calibri"/>
                <w:color w:val="auto"/>
              </w:rPr>
            </w:pPr>
            <w:r w:rsidRPr="00727D65">
              <w:rPr>
                <w:rFonts w:ascii="Calibri" w:hAnsi="Calibri"/>
                <w:color w:val="auto"/>
              </w:rPr>
              <w:t>23</w:t>
            </w:r>
          </w:p>
        </w:tc>
        <w:tc>
          <w:tcPr>
            <w:tcW w:w="2272" w:type="dxa"/>
            <w:tcBorders>
              <w:top w:val="single" w:sz="4" w:space="0" w:color="auto"/>
            </w:tcBorders>
            <w:noWrap/>
            <w:hideMark/>
          </w:tcPr>
          <w:p w14:paraId="0265DCD5" w14:textId="77777777" w:rsidR="00727D65" w:rsidRPr="00727D65" w:rsidRDefault="00727D65" w:rsidP="00727D65">
            <w:pPr>
              <w:jc w:val="center"/>
              <w:rPr>
                <w:rFonts w:ascii="Calibri" w:hAnsi="Calibri"/>
                <w:color w:val="auto"/>
              </w:rPr>
            </w:pPr>
            <w:r w:rsidRPr="00727D65">
              <w:rPr>
                <w:rFonts w:ascii="Calibri" w:hAnsi="Calibri"/>
                <w:color w:val="auto"/>
              </w:rPr>
              <w:t>206</w:t>
            </w:r>
          </w:p>
        </w:tc>
      </w:tr>
    </w:tbl>
    <w:p w14:paraId="775CBA11" w14:textId="6F320FB0" w:rsidR="001C055C" w:rsidRPr="003A27C7" w:rsidRDefault="003A27C7" w:rsidP="00E66979">
      <w:pPr>
        <w:pStyle w:val="Caption"/>
        <w:rPr>
          <w:b w:val="0"/>
          <w:bCs w:val="0"/>
          <w:i/>
          <w:iCs/>
          <w:color w:val="auto"/>
          <w:sz w:val="20"/>
        </w:rPr>
      </w:pPr>
      <w:r>
        <w:rPr>
          <w:b w:val="0"/>
          <w:bCs w:val="0"/>
          <w:i/>
          <w:iCs/>
          <w:color w:val="auto"/>
          <w:sz w:val="20"/>
        </w:rPr>
        <w:t xml:space="preserve">                                                                                                                                                     </w:t>
      </w:r>
      <w:r w:rsidRPr="003A27C7">
        <w:rPr>
          <w:b w:val="0"/>
          <w:bCs w:val="0"/>
          <w:i/>
          <w:iCs/>
          <w:color w:val="auto"/>
          <w:sz w:val="20"/>
        </w:rPr>
        <w:t>Table 1</w:t>
      </w:r>
      <w:r w:rsidR="008D2C11">
        <w:rPr>
          <w:b w:val="0"/>
          <w:bCs w:val="0"/>
          <w:i/>
          <w:iCs/>
          <w:color w:val="auto"/>
          <w:sz w:val="20"/>
        </w:rPr>
        <w:t>2</w:t>
      </w:r>
    </w:p>
    <w:p w14:paraId="457376C9" w14:textId="77777777" w:rsidR="001C055C" w:rsidRDefault="001C055C" w:rsidP="00E66979">
      <w:pPr>
        <w:pStyle w:val="Caption"/>
        <w:rPr>
          <w:color w:val="A50021"/>
        </w:rPr>
      </w:pPr>
    </w:p>
    <w:tbl>
      <w:tblPr>
        <w:tblStyle w:val="TableGrid7"/>
        <w:tblW w:w="9067" w:type="dxa"/>
        <w:tblLayout w:type="fixed"/>
        <w:tblLook w:val="04A0" w:firstRow="1" w:lastRow="0" w:firstColumn="1" w:lastColumn="0" w:noHBand="0" w:noVBand="1"/>
      </w:tblPr>
      <w:tblGrid>
        <w:gridCol w:w="2263"/>
        <w:gridCol w:w="2268"/>
        <w:gridCol w:w="2268"/>
        <w:gridCol w:w="2268"/>
      </w:tblGrid>
      <w:tr w:rsidR="00E55BE5" w:rsidRPr="00E55BE5" w14:paraId="287DA31A" w14:textId="77777777" w:rsidTr="00E55BE5">
        <w:trPr>
          <w:trHeight w:val="300"/>
        </w:trPr>
        <w:tc>
          <w:tcPr>
            <w:tcW w:w="2263" w:type="dxa"/>
            <w:shd w:val="clear" w:color="auto" w:fill="E2EFD9"/>
            <w:noWrap/>
            <w:hideMark/>
          </w:tcPr>
          <w:p w14:paraId="5E4D2C78" w14:textId="77777777" w:rsidR="00E55BE5" w:rsidRPr="00E55BE5" w:rsidRDefault="00E55BE5" w:rsidP="00E55BE5">
            <w:pPr>
              <w:rPr>
                <w:rFonts w:ascii="Calibri" w:hAnsi="Calibri"/>
                <w:color w:val="auto"/>
                <w:sz w:val="36"/>
                <w:szCs w:val="36"/>
              </w:rPr>
            </w:pPr>
            <w:r w:rsidRPr="00E55BE5">
              <w:rPr>
                <w:rFonts w:ascii="Calibri" w:hAnsi="Calibri"/>
                <w:color w:val="auto"/>
                <w:sz w:val="36"/>
                <w:szCs w:val="36"/>
              </w:rPr>
              <w:t xml:space="preserve">South </w:t>
            </w:r>
          </w:p>
        </w:tc>
        <w:tc>
          <w:tcPr>
            <w:tcW w:w="2268" w:type="dxa"/>
            <w:noWrap/>
            <w:hideMark/>
          </w:tcPr>
          <w:p w14:paraId="51AFDA6C" w14:textId="30097DB2" w:rsidR="00E55BE5" w:rsidRPr="00E55BE5" w:rsidRDefault="00E55BE5" w:rsidP="00E55BE5">
            <w:pPr>
              <w:jc w:val="center"/>
              <w:rPr>
                <w:rFonts w:ascii="Calibri" w:hAnsi="Calibri"/>
                <w:color w:val="auto"/>
              </w:rPr>
            </w:pPr>
            <w:r w:rsidRPr="00E55BE5">
              <w:rPr>
                <w:rFonts w:ascii="Calibri" w:hAnsi="Calibri"/>
                <w:color w:val="auto"/>
              </w:rPr>
              <w:t>Additional places (fte) required April 2024</w:t>
            </w:r>
          </w:p>
        </w:tc>
        <w:tc>
          <w:tcPr>
            <w:tcW w:w="2268" w:type="dxa"/>
            <w:noWrap/>
            <w:hideMark/>
          </w:tcPr>
          <w:p w14:paraId="625B517A" w14:textId="77777777" w:rsidR="00E55BE5" w:rsidRPr="00E55BE5" w:rsidRDefault="00E55BE5" w:rsidP="00E55BE5">
            <w:pPr>
              <w:jc w:val="center"/>
              <w:rPr>
                <w:rFonts w:ascii="Calibri" w:hAnsi="Calibri"/>
                <w:color w:val="auto"/>
              </w:rPr>
            </w:pPr>
            <w:r w:rsidRPr="00E55BE5">
              <w:rPr>
                <w:rFonts w:ascii="Calibri" w:hAnsi="Calibri"/>
                <w:color w:val="auto"/>
              </w:rPr>
              <w:t>Further Additional places (fte) required Septl 2024</w:t>
            </w:r>
          </w:p>
        </w:tc>
        <w:tc>
          <w:tcPr>
            <w:tcW w:w="2268" w:type="dxa"/>
            <w:noWrap/>
            <w:hideMark/>
          </w:tcPr>
          <w:p w14:paraId="645192E7" w14:textId="77777777" w:rsidR="00E55BE5" w:rsidRPr="00E55BE5" w:rsidRDefault="00E55BE5" w:rsidP="00E55BE5">
            <w:pPr>
              <w:jc w:val="center"/>
              <w:rPr>
                <w:rFonts w:ascii="Calibri" w:hAnsi="Calibri"/>
                <w:color w:val="auto"/>
              </w:rPr>
            </w:pPr>
            <w:r w:rsidRPr="00E55BE5">
              <w:rPr>
                <w:rFonts w:ascii="Calibri" w:hAnsi="Calibri"/>
                <w:color w:val="auto"/>
              </w:rPr>
              <w:t>Further Additional places (fte) required April 2024</w:t>
            </w:r>
          </w:p>
        </w:tc>
      </w:tr>
      <w:tr w:rsidR="00E55BE5" w:rsidRPr="00E55BE5" w14:paraId="2F02AEE8" w14:textId="77777777" w:rsidTr="00E55BE5">
        <w:trPr>
          <w:trHeight w:val="300"/>
        </w:trPr>
        <w:tc>
          <w:tcPr>
            <w:tcW w:w="2263" w:type="dxa"/>
            <w:noWrap/>
            <w:hideMark/>
          </w:tcPr>
          <w:p w14:paraId="76E6E798" w14:textId="77777777" w:rsidR="00E55BE5" w:rsidRPr="00E55BE5" w:rsidRDefault="00E55BE5" w:rsidP="00E55BE5">
            <w:pPr>
              <w:rPr>
                <w:rFonts w:ascii="Calibri" w:hAnsi="Calibri"/>
                <w:color w:val="auto"/>
              </w:rPr>
            </w:pPr>
            <w:r w:rsidRPr="00E55BE5">
              <w:rPr>
                <w:rFonts w:ascii="Calibri" w:hAnsi="Calibri"/>
                <w:color w:val="auto"/>
              </w:rPr>
              <w:t>Coulsdon Town</w:t>
            </w:r>
          </w:p>
        </w:tc>
        <w:tc>
          <w:tcPr>
            <w:tcW w:w="2268" w:type="dxa"/>
            <w:noWrap/>
            <w:hideMark/>
          </w:tcPr>
          <w:p w14:paraId="134FB98B" w14:textId="77777777" w:rsidR="00E55BE5" w:rsidRPr="00E55BE5" w:rsidRDefault="00E55BE5" w:rsidP="00E55BE5">
            <w:pPr>
              <w:jc w:val="center"/>
              <w:rPr>
                <w:rFonts w:ascii="Calibri" w:hAnsi="Calibri"/>
                <w:color w:val="auto"/>
              </w:rPr>
            </w:pPr>
            <w:r w:rsidRPr="00E55BE5">
              <w:rPr>
                <w:rFonts w:ascii="Calibri" w:hAnsi="Calibri"/>
                <w:color w:val="auto"/>
              </w:rPr>
              <w:t>3</w:t>
            </w:r>
          </w:p>
        </w:tc>
        <w:tc>
          <w:tcPr>
            <w:tcW w:w="2268" w:type="dxa"/>
            <w:noWrap/>
            <w:hideMark/>
          </w:tcPr>
          <w:p w14:paraId="748DBEC4" w14:textId="77777777" w:rsidR="00E55BE5" w:rsidRPr="00E55BE5" w:rsidRDefault="00E55BE5" w:rsidP="00E55BE5">
            <w:pPr>
              <w:jc w:val="center"/>
              <w:rPr>
                <w:rFonts w:ascii="Calibri" w:hAnsi="Calibri"/>
                <w:color w:val="auto"/>
              </w:rPr>
            </w:pPr>
            <w:r w:rsidRPr="00E55BE5">
              <w:rPr>
                <w:rFonts w:ascii="Calibri" w:hAnsi="Calibri"/>
                <w:color w:val="auto"/>
              </w:rPr>
              <w:t>2</w:t>
            </w:r>
          </w:p>
        </w:tc>
        <w:tc>
          <w:tcPr>
            <w:tcW w:w="2268" w:type="dxa"/>
            <w:noWrap/>
            <w:hideMark/>
          </w:tcPr>
          <w:p w14:paraId="7CDC6B06" w14:textId="77777777" w:rsidR="00E55BE5" w:rsidRPr="00E55BE5" w:rsidRDefault="00E55BE5" w:rsidP="00E55BE5">
            <w:pPr>
              <w:jc w:val="center"/>
              <w:rPr>
                <w:rFonts w:ascii="Calibri" w:hAnsi="Calibri"/>
                <w:color w:val="auto"/>
              </w:rPr>
            </w:pPr>
            <w:r w:rsidRPr="00E55BE5">
              <w:rPr>
                <w:rFonts w:ascii="Calibri" w:hAnsi="Calibri"/>
                <w:color w:val="auto"/>
              </w:rPr>
              <w:t>18</w:t>
            </w:r>
          </w:p>
        </w:tc>
      </w:tr>
      <w:tr w:rsidR="00E55BE5" w:rsidRPr="00E55BE5" w14:paraId="2547182C" w14:textId="77777777" w:rsidTr="00E55BE5">
        <w:trPr>
          <w:trHeight w:val="300"/>
        </w:trPr>
        <w:tc>
          <w:tcPr>
            <w:tcW w:w="2263" w:type="dxa"/>
            <w:noWrap/>
            <w:hideMark/>
          </w:tcPr>
          <w:p w14:paraId="14FCB926" w14:textId="77777777" w:rsidR="00E55BE5" w:rsidRPr="00E55BE5" w:rsidRDefault="00E55BE5" w:rsidP="00E55BE5">
            <w:pPr>
              <w:rPr>
                <w:rFonts w:ascii="Calibri" w:hAnsi="Calibri"/>
                <w:color w:val="auto"/>
              </w:rPr>
            </w:pPr>
            <w:r w:rsidRPr="00E55BE5">
              <w:rPr>
                <w:rFonts w:ascii="Calibri" w:hAnsi="Calibri"/>
                <w:color w:val="auto"/>
              </w:rPr>
              <w:t>Kenley</w:t>
            </w:r>
          </w:p>
        </w:tc>
        <w:tc>
          <w:tcPr>
            <w:tcW w:w="2268" w:type="dxa"/>
            <w:noWrap/>
            <w:hideMark/>
          </w:tcPr>
          <w:p w14:paraId="3E57A97E" w14:textId="77777777" w:rsidR="00E55BE5" w:rsidRPr="00E55BE5" w:rsidRDefault="00E55BE5" w:rsidP="00E55BE5">
            <w:pPr>
              <w:jc w:val="center"/>
              <w:rPr>
                <w:rFonts w:ascii="Calibri" w:hAnsi="Calibri"/>
                <w:color w:val="auto"/>
              </w:rPr>
            </w:pPr>
            <w:r w:rsidRPr="00E55BE5">
              <w:rPr>
                <w:rFonts w:ascii="Calibri" w:hAnsi="Calibri"/>
                <w:color w:val="auto"/>
              </w:rPr>
              <w:t>5</w:t>
            </w:r>
          </w:p>
        </w:tc>
        <w:tc>
          <w:tcPr>
            <w:tcW w:w="2268" w:type="dxa"/>
            <w:noWrap/>
            <w:hideMark/>
          </w:tcPr>
          <w:p w14:paraId="440E1393" w14:textId="77777777" w:rsidR="00E55BE5" w:rsidRPr="00E55BE5" w:rsidRDefault="00E55BE5" w:rsidP="00E55BE5">
            <w:pPr>
              <w:jc w:val="center"/>
              <w:rPr>
                <w:rFonts w:ascii="Calibri" w:hAnsi="Calibri"/>
                <w:color w:val="auto"/>
              </w:rPr>
            </w:pPr>
            <w:r w:rsidRPr="00E55BE5">
              <w:rPr>
                <w:rFonts w:ascii="Calibri" w:hAnsi="Calibri"/>
                <w:color w:val="auto"/>
              </w:rPr>
              <w:t>3</w:t>
            </w:r>
          </w:p>
        </w:tc>
        <w:tc>
          <w:tcPr>
            <w:tcW w:w="2268" w:type="dxa"/>
            <w:noWrap/>
            <w:hideMark/>
          </w:tcPr>
          <w:p w14:paraId="6B11CF35" w14:textId="77777777" w:rsidR="00E55BE5" w:rsidRPr="00E55BE5" w:rsidRDefault="00E55BE5" w:rsidP="00E55BE5">
            <w:pPr>
              <w:jc w:val="center"/>
              <w:rPr>
                <w:rFonts w:ascii="Calibri" w:hAnsi="Calibri"/>
                <w:color w:val="auto"/>
              </w:rPr>
            </w:pPr>
            <w:r w:rsidRPr="00E55BE5">
              <w:rPr>
                <w:rFonts w:ascii="Calibri" w:hAnsi="Calibri"/>
                <w:color w:val="auto"/>
              </w:rPr>
              <w:t>27</w:t>
            </w:r>
          </w:p>
        </w:tc>
      </w:tr>
      <w:tr w:rsidR="00E55BE5" w:rsidRPr="00E55BE5" w14:paraId="40A57BFB" w14:textId="77777777" w:rsidTr="00E55BE5">
        <w:trPr>
          <w:trHeight w:val="300"/>
        </w:trPr>
        <w:tc>
          <w:tcPr>
            <w:tcW w:w="2263" w:type="dxa"/>
            <w:noWrap/>
            <w:hideMark/>
          </w:tcPr>
          <w:p w14:paraId="33770376" w14:textId="77777777" w:rsidR="00E55BE5" w:rsidRPr="00E55BE5" w:rsidRDefault="00E55BE5" w:rsidP="00E55BE5">
            <w:pPr>
              <w:rPr>
                <w:rFonts w:ascii="Calibri" w:hAnsi="Calibri"/>
                <w:color w:val="auto"/>
              </w:rPr>
            </w:pPr>
            <w:r w:rsidRPr="00E55BE5">
              <w:rPr>
                <w:rFonts w:ascii="Calibri" w:hAnsi="Calibri"/>
                <w:color w:val="auto"/>
              </w:rPr>
              <w:t>New Addington North</w:t>
            </w:r>
          </w:p>
        </w:tc>
        <w:tc>
          <w:tcPr>
            <w:tcW w:w="2268" w:type="dxa"/>
            <w:noWrap/>
            <w:hideMark/>
          </w:tcPr>
          <w:p w14:paraId="77CC9789" w14:textId="77777777" w:rsidR="00E55BE5" w:rsidRPr="00E55BE5" w:rsidRDefault="00E55BE5" w:rsidP="00E55BE5">
            <w:pPr>
              <w:jc w:val="center"/>
              <w:rPr>
                <w:rFonts w:ascii="Calibri" w:hAnsi="Calibri"/>
                <w:color w:val="auto"/>
              </w:rPr>
            </w:pPr>
            <w:r w:rsidRPr="00E55BE5">
              <w:rPr>
                <w:rFonts w:ascii="Calibri" w:hAnsi="Calibri"/>
                <w:color w:val="auto"/>
              </w:rPr>
              <w:t>2</w:t>
            </w:r>
          </w:p>
        </w:tc>
        <w:tc>
          <w:tcPr>
            <w:tcW w:w="2268" w:type="dxa"/>
            <w:noWrap/>
            <w:hideMark/>
          </w:tcPr>
          <w:p w14:paraId="7EDE6285" w14:textId="77777777" w:rsidR="00E55BE5" w:rsidRPr="00E55BE5" w:rsidRDefault="00E55BE5" w:rsidP="00E55BE5">
            <w:pPr>
              <w:jc w:val="center"/>
              <w:rPr>
                <w:rFonts w:ascii="Calibri" w:hAnsi="Calibri"/>
                <w:color w:val="auto"/>
              </w:rPr>
            </w:pPr>
            <w:r w:rsidRPr="00E55BE5">
              <w:rPr>
                <w:rFonts w:ascii="Calibri" w:hAnsi="Calibri"/>
                <w:color w:val="auto"/>
              </w:rPr>
              <w:t>1</w:t>
            </w:r>
          </w:p>
        </w:tc>
        <w:tc>
          <w:tcPr>
            <w:tcW w:w="2268" w:type="dxa"/>
            <w:noWrap/>
            <w:hideMark/>
          </w:tcPr>
          <w:p w14:paraId="34767CFB" w14:textId="77777777" w:rsidR="00E55BE5" w:rsidRPr="00E55BE5" w:rsidRDefault="00E55BE5" w:rsidP="00E55BE5">
            <w:pPr>
              <w:jc w:val="center"/>
              <w:rPr>
                <w:rFonts w:ascii="Calibri" w:hAnsi="Calibri"/>
                <w:color w:val="auto"/>
              </w:rPr>
            </w:pPr>
            <w:r w:rsidRPr="00E55BE5">
              <w:rPr>
                <w:rFonts w:ascii="Calibri" w:hAnsi="Calibri"/>
                <w:color w:val="auto"/>
              </w:rPr>
              <w:t>11</w:t>
            </w:r>
          </w:p>
        </w:tc>
      </w:tr>
      <w:tr w:rsidR="00E55BE5" w:rsidRPr="00E55BE5" w14:paraId="4156186E" w14:textId="77777777" w:rsidTr="00E55BE5">
        <w:trPr>
          <w:trHeight w:val="300"/>
        </w:trPr>
        <w:tc>
          <w:tcPr>
            <w:tcW w:w="2263" w:type="dxa"/>
            <w:noWrap/>
            <w:hideMark/>
          </w:tcPr>
          <w:p w14:paraId="27921B03" w14:textId="77777777" w:rsidR="00E55BE5" w:rsidRPr="00E55BE5" w:rsidRDefault="00E55BE5" w:rsidP="00E55BE5">
            <w:pPr>
              <w:rPr>
                <w:rFonts w:ascii="Calibri" w:hAnsi="Calibri"/>
                <w:color w:val="auto"/>
              </w:rPr>
            </w:pPr>
            <w:r w:rsidRPr="00E55BE5">
              <w:rPr>
                <w:rFonts w:ascii="Calibri" w:hAnsi="Calibri"/>
                <w:color w:val="auto"/>
              </w:rPr>
              <w:t>New Addington South</w:t>
            </w:r>
          </w:p>
        </w:tc>
        <w:tc>
          <w:tcPr>
            <w:tcW w:w="2268" w:type="dxa"/>
            <w:noWrap/>
            <w:hideMark/>
          </w:tcPr>
          <w:p w14:paraId="2B22F8DD" w14:textId="77777777" w:rsidR="00E55BE5" w:rsidRPr="00E55BE5" w:rsidRDefault="00E55BE5" w:rsidP="00E55BE5">
            <w:pPr>
              <w:jc w:val="center"/>
              <w:rPr>
                <w:rFonts w:ascii="Calibri" w:hAnsi="Calibri"/>
                <w:color w:val="auto"/>
              </w:rPr>
            </w:pPr>
            <w:r w:rsidRPr="00E55BE5">
              <w:rPr>
                <w:rFonts w:ascii="Calibri" w:hAnsi="Calibri"/>
                <w:color w:val="auto"/>
              </w:rPr>
              <w:t>3</w:t>
            </w:r>
          </w:p>
        </w:tc>
        <w:tc>
          <w:tcPr>
            <w:tcW w:w="2268" w:type="dxa"/>
            <w:noWrap/>
            <w:hideMark/>
          </w:tcPr>
          <w:p w14:paraId="77B207A7" w14:textId="77777777" w:rsidR="00E55BE5" w:rsidRPr="00E55BE5" w:rsidRDefault="00E55BE5" w:rsidP="00E55BE5">
            <w:pPr>
              <w:jc w:val="center"/>
              <w:rPr>
                <w:rFonts w:ascii="Calibri" w:hAnsi="Calibri"/>
                <w:color w:val="auto"/>
              </w:rPr>
            </w:pPr>
            <w:r w:rsidRPr="00E55BE5">
              <w:rPr>
                <w:rFonts w:ascii="Calibri" w:hAnsi="Calibri"/>
                <w:color w:val="auto"/>
              </w:rPr>
              <w:t>2</w:t>
            </w:r>
          </w:p>
        </w:tc>
        <w:tc>
          <w:tcPr>
            <w:tcW w:w="2268" w:type="dxa"/>
            <w:noWrap/>
            <w:hideMark/>
          </w:tcPr>
          <w:p w14:paraId="03DC9BEA" w14:textId="77777777" w:rsidR="00E55BE5" w:rsidRPr="00E55BE5" w:rsidRDefault="00E55BE5" w:rsidP="00E55BE5">
            <w:pPr>
              <w:jc w:val="center"/>
              <w:rPr>
                <w:rFonts w:ascii="Calibri" w:hAnsi="Calibri"/>
                <w:color w:val="auto"/>
              </w:rPr>
            </w:pPr>
            <w:r w:rsidRPr="00E55BE5">
              <w:rPr>
                <w:rFonts w:ascii="Calibri" w:hAnsi="Calibri"/>
                <w:color w:val="auto"/>
              </w:rPr>
              <w:t>17</w:t>
            </w:r>
          </w:p>
        </w:tc>
      </w:tr>
      <w:tr w:rsidR="00E55BE5" w:rsidRPr="00E55BE5" w14:paraId="75004EA0" w14:textId="77777777" w:rsidTr="00E55BE5">
        <w:trPr>
          <w:trHeight w:val="300"/>
        </w:trPr>
        <w:tc>
          <w:tcPr>
            <w:tcW w:w="2263" w:type="dxa"/>
            <w:noWrap/>
            <w:hideMark/>
          </w:tcPr>
          <w:p w14:paraId="1EF40530" w14:textId="77777777" w:rsidR="00E55BE5" w:rsidRPr="00E55BE5" w:rsidRDefault="00E55BE5" w:rsidP="00E55BE5">
            <w:pPr>
              <w:rPr>
                <w:rFonts w:ascii="Calibri" w:hAnsi="Calibri"/>
                <w:color w:val="auto"/>
              </w:rPr>
            </w:pPr>
            <w:r w:rsidRPr="00E55BE5">
              <w:rPr>
                <w:rFonts w:ascii="Calibri" w:hAnsi="Calibri"/>
                <w:color w:val="auto"/>
              </w:rPr>
              <w:t>Old Coulsdon</w:t>
            </w:r>
          </w:p>
        </w:tc>
        <w:tc>
          <w:tcPr>
            <w:tcW w:w="2268" w:type="dxa"/>
            <w:noWrap/>
            <w:hideMark/>
          </w:tcPr>
          <w:p w14:paraId="1277B205" w14:textId="77777777" w:rsidR="00E55BE5" w:rsidRPr="00E55BE5" w:rsidRDefault="00E55BE5" w:rsidP="00E55BE5">
            <w:pPr>
              <w:jc w:val="center"/>
              <w:rPr>
                <w:rFonts w:ascii="Calibri" w:hAnsi="Calibri"/>
                <w:color w:val="auto"/>
              </w:rPr>
            </w:pPr>
            <w:r w:rsidRPr="00E55BE5">
              <w:rPr>
                <w:rFonts w:ascii="Calibri" w:hAnsi="Calibri"/>
                <w:color w:val="auto"/>
              </w:rPr>
              <w:t>3</w:t>
            </w:r>
          </w:p>
        </w:tc>
        <w:tc>
          <w:tcPr>
            <w:tcW w:w="2268" w:type="dxa"/>
            <w:noWrap/>
            <w:hideMark/>
          </w:tcPr>
          <w:p w14:paraId="14F52A68" w14:textId="77777777" w:rsidR="00E55BE5" w:rsidRPr="00E55BE5" w:rsidRDefault="00E55BE5" w:rsidP="00E55BE5">
            <w:pPr>
              <w:jc w:val="center"/>
              <w:rPr>
                <w:rFonts w:ascii="Calibri" w:hAnsi="Calibri"/>
                <w:color w:val="auto"/>
              </w:rPr>
            </w:pPr>
            <w:r w:rsidRPr="00E55BE5">
              <w:rPr>
                <w:rFonts w:ascii="Calibri" w:hAnsi="Calibri"/>
                <w:color w:val="auto"/>
              </w:rPr>
              <w:t>2</w:t>
            </w:r>
          </w:p>
        </w:tc>
        <w:tc>
          <w:tcPr>
            <w:tcW w:w="2268" w:type="dxa"/>
            <w:noWrap/>
            <w:hideMark/>
          </w:tcPr>
          <w:p w14:paraId="1C68A14A" w14:textId="77777777" w:rsidR="00E55BE5" w:rsidRPr="00E55BE5" w:rsidRDefault="00E55BE5" w:rsidP="00E55BE5">
            <w:pPr>
              <w:jc w:val="center"/>
              <w:rPr>
                <w:rFonts w:ascii="Calibri" w:hAnsi="Calibri"/>
                <w:color w:val="auto"/>
              </w:rPr>
            </w:pPr>
            <w:r w:rsidRPr="00E55BE5">
              <w:rPr>
                <w:rFonts w:ascii="Calibri" w:hAnsi="Calibri"/>
                <w:color w:val="auto"/>
              </w:rPr>
              <w:t>14</w:t>
            </w:r>
          </w:p>
        </w:tc>
      </w:tr>
      <w:tr w:rsidR="00E55BE5" w:rsidRPr="00E55BE5" w14:paraId="31993F4E" w14:textId="77777777" w:rsidTr="00E55BE5">
        <w:trPr>
          <w:trHeight w:val="300"/>
        </w:trPr>
        <w:tc>
          <w:tcPr>
            <w:tcW w:w="2263" w:type="dxa"/>
            <w:noWrap/>
            <w:hideMark/>
          </w:tcPr>
          <w:p w14:paraId="27D5398D" w14:textId="77777777" w:rsidR="00E55BE5" w:rsidRPr="00E55BE5" w:rsidRDefault="00E55BE5" w:rsidP="00E55BE5">
            <w:pPr>
              <w:rPr>
                <w:rFonts w:ascii="Calibri" w:hAnsi="Calibri"/>
                <w:color w:val="auto"/>
              </w:rPr>
            </w:pPr>
            <w:r w:rsidRPr="00E55BE5">
              <w:rPr>
                <w:rFonts w:ascii="Calibri" w:hAnsi="Calibri"/>
                <w:color w:val="auto"/>
              </w:rPr>
              <w:t>Purley &amp; Woodcote</w:t>
            </w:r>
          </w:p>
        </w:tc>
        <w:tc>
          <w:tcPr>
            <w:tcW w:w="2268" w:type="dxa"/>
            <w:noWrap/>
            <w:hideMark/>
          </w:tcPr>
          <w:p w14:paraId="3A0D9F94" w14:textId="77777777" w:rsidR="00E55BE5" w:rsidRPr="00E55BE5" w:rsidRDefault="00E55BE5" w:rsidP="00E55BE5">
            <w:pPr>
              <w:jc w:val="center"/>
              <w:rPr>
                <w:rFonts w:ascii="Calibri" w:hAnsi="Calibri"/>
                <w:color w:val="auto"/>
              </w:rPr>
            </w:pPr>
            <w:r w:rsidRPr="00E55BE5">
              <w:rPr>
                <w:rFonts w:ascii="Calibri" w:hAnsi="Calibri"/>
                <w:color w:val="auto"/>
              </w:rPr>
              <w:t>5</w:t>
            </w:r>
          </w:p>
        </w:tc>
        <w:tc>
          <w:tcPr>
            <w:tcW w:w="2268" w:type="dxa"/>
            <w:noWrap/>
            <w:hideMark/>
          </w:tcPr>
          <w:p w14:paraId="37AFC3F0" w14:textId="77777777" w:rsidR="00E55BE5" w:rsidRPr="00E55BE5" w:rsidRDefault="00E55BE5" w:rsidP="00E55BE5">
            <w:pPr>
              <w:jc w:val="center"/>
              <w:rPr>
                <w:rFonts w:ascii="Calibri" w:hAnsi="Calibri"/>
                <w:color w:val="auto"/>
              </w:rPr>
            </w:pPr>
            <w:r w:rsidRPr="00E55BE5">
              <w:rPr>
                <w:rFonts w:ascii="Calibri" w:hAnsi="Calibri"/>
                <w:color w:val="auto"/>
              </w:rPr>
              <w:t>3</w:t>
            </w:r>
          </w:p>
        </w:tc>
        <w:tc>
          <w:tcPr>
            <w:tcW w:w="2268" w:type="dxa"/>
            <w:noWrap/>
            <w:hideMark/>
          </w:tcPr>
          <w:p w14:paraId="6CFC997D" w14:textId="77777777" w:rsidR="00E55BE5" w:rsidRPr="00E55BE5" w:rsidRDefault="00E55BE5" w:rsidP="00E55BE5">
            <w:pPr>
              <w:jc w:val="center"/>
              <w:rPr>
                <w:rFonts w:ascii="Calibri" w:hAnsi="Calibri"/>
                <w:color w:val="auto"/>
              </w:rPr>
            </w:pPr>
            <w:r w:rsidRPr="00E55BE5">
              <w:rPr>
                <w:rFonts w:ascii="Calibri" w:hAnsi="Calibri"/>
                <w:color w:val="auto"/>
              </w:rPr>
              <w:t>29</w:t>
            </w:r>
          </w:p>
        </w:tc>
      </w:tr>
      <w:tr w:rsidR="00E55BE5" w:rsidRPr="00E55BE5" w14:paraId="32EE82F7" w14:textId="77777777" w:rsidTr="00E55BE5">
        <w:trPr>
          <w:trHeight w:val="300"/>
        </w:trPr>
        <w:tc>
          <w:tcPr>
            <w:tcW w:w="2263" w:type="dxa"/>
            <w:noWrap/>
            <w:hideMark/>
          </w:tcPr>
          <w:p w14:paraId="5F1E6694" w14:textId="77777777" w:rsidR="00E55BE5" w:rsidRPr="00E55BE5" w:rsidRDefault="00E55BE5" w:rsidP="00E55BE5">
            <w:pPr>
              <w:rPr>
                <w:rFonts w:ascii="Calibri" w:hAnsi="Calibri"/>
                <w:color w:val="auto"/>
              </w:rPr>
            </w:pPr>
            <w:r w:rsidRPr="00E55BE5">
              <w:rPr>
                <w:rFonts w:ascii="Calibri" w:hAnsi="Calibri"/>
                <w:color w:val="auto"/>
              </w:rPr>
              <w:t>Purley Oaks &amp; Riddlesdown</w:t>
            </w:r>
          </w:p>
        </w:tc>
        <w:tc>
          <w:tcPr>
            <w:tcW w:w="2268" w:type="dxa"/>
            <w:noWrap/>
            <w:hideMark/>
          </w:tcPr>
          <w:p w14:paraId="2C523467" w14:textId="77777777" w:rsidR="00E55BE5" w:rsidRPr="00E55BE5" w:rsidRDefault="00E55BE5" w:rsidP="00E55BE5">
            <w:pPr>
              <w:jc w:val="center"/>
              <w:rPr>
                <w:rFonts w:ascii="Calibri" w:hAnsi="Calibri"/>
                <w:color w:val="auto"/>
              </w:rPr>
            </w:pPr>
            <w:r w:rsidRPr="00E55BE5">
              <w:rPr>
                <w:rFonts w:ascii="Calibri" w:hAnsi="Calibri"/>
                <w:color w:val="auto"/>
              </w:rPr>
              <w:t>4</w:t>
            </w:r>
          </w:p>
        </w:tc>
        <w:tc>
          <w:tcPr>
            <w:tcW w:w="2268" w:type="dxa"/>
            <w:noWrap/>
            <w:hideMark/>
          </w:tcPr>
          <w:p w14:paraId="68B117D3" w14:textId="77777777" w:rsidR="00E55BE5" w:rsidRPr="00E55BE5" w:rsidRDefault="00E55BE5" w:rsidP="00E55BE5">
            <w:pPr>
              <w:jc w:val="center"/>
              <w:rPr>
                <w:rFonts w:ascii="Calibri" w:hAnsi="Calibri"/>
                <w:color w:val="auto"/>
              </w:rPr>
            </w:pPr>
            <w:r w:rsidRPr="00E55BE5">
              <w:rPr>
                <w:rFonts w:ascii="Calibri" w:hAnsi="Calibri"/>
                <w:color w:val="auto"/>
              </w:rPr>
              <w:t>2</w:t>
            </w:r>
          </w:p>
        </w:tc>
        <w:tc>
          <w:tcPr>
            <w:tcW w:w="2268" w:type="dxa"/>
            <w:noWrap/>
            <w:hideMark/>
          </w:tcPr>
          <w:p w14:paraId="6CEBF3A2" w14:textId="77777777" w:rsidR="00E55BE5" w:rsidRPr="00E55BE5" w:rsidRDefault="00E55BE5" w:rsidP="00E55BE5">
            <w:pPr>
              <w:jc w:val="center"/>
              <w:rPr>
                <w:rFonts w:ascii="Calibri" w:hAnsi="Calibri"/>
                <w:color w:val="auto"/>
              </w:rPr>
            </w:pPr>
            <w:r w:rsidRPr="00E55BE5">
              <w:rPr>
                <w:rFonts w:ascii="Calibri" w:hAnsi="Calibri"/>
                <w:color w:val="auto"/>
              </w:rPr>
              <w:t>19</w:t>
            </w:r>
          </w:p>
        </w:tc>
      </w:tr>
      <w:tr w:rsidR="00E55BE5" w:rsidRPr="00E55BE5" w14:paraId="7F00618D" w14:textId="77777777" w:rsidTr="00E55BE5">
        <w:trPr>
          <w:trHeight w:val="300"/>
        </w:trPr>
        <w:tc>
          <w:tcPr>
            <w:tcW w:w="2263" w:type="dxa"/>
            <w:noWrap/>
            <w:hideMark/>
          </w:tcPr>
          <w:p w14:paraId="032313FA" w14:textId="77777777" w:rsidR="00E55BE5" w:rsidRPr="00E55BE5" w:rsidRDefault="00E55BE5" w:rsidP="00E55BE5">
            <w:pPr>
              <w:rPr>
                <w:rFonts w:ascii="Calibri" w:hAnsi="Calibri"/>
                <w:color w:val="auto"/>
              </w:rPr>
            </w:pPr>
            <w:r w:rsidRPr="00E55BE5">
              <w:rPr>
                <w:rFonts w:ascii="Calibri" w:hAnsi="Calibri"/>
                <w:color w:val="auto"/>
              </w:rPr>
              <w:t>Sanderstead</w:t>
            </w:r>
          </w:p>
        </w:tc>
        <w:tc>
          <w:tcPr>
            <w:tcW w:w="2268" w:type="dxa"/>
            <w:noWrap/>
            <w:hideMark/>
          </w:tcPr>
          <w:p w14:paraId="73C213EA" w14:textId="77777777" w:rsidR="00E55BE5" w:rsidRPr="00E55BE5" w:rsidRDefault="00E55BE5" w:rsidP="00E55BE5">
            <w:pPr>
              <w:jc w:val="center"/>
              <w:rPr>
                <w:rFonts w:ascii="Calibri" w:hAnsi="Calibri"/>
                <w:color w:val="auto"/>
              </w:rPr>
            </w:pPr>
            <w:r w:rsidRPr="00E55BE5">
              <w:rPr>
                <w:rFonts w:ascii="Calibri" w:hAnsi="Calibri"/>
                <w:color w:val="auto"/>
              </w:rPr>
              <w:t>4</w:t>
            </w:r>
          </w:p>
        </w:tc>
        <w:tc>
          <w:tcPr>
            <w:tcW w:w="2268" w:type="dxa"/>
            <w:noWrap/>
            <w:hideMark/>
          </w:tcPr>
          <w:p w14:paraId="7782FDC1" w14:textId="77777777" w:rsidR="00E55BE5" w:rsidRPr="00E55BE5" w:rsidRDefault="00E55BE5" w:rsidP="00E55BE5">
            <w:pPr>
              <w:jc w:val="center"/>
              <w:rPr>
                <w:rFonts w:ascii="Calibri" w:hAnsi="Calibri"/>
                <w:color w:val="auto"/>
              </w:rPr>
            </w:pPr>
            <w:r w:rsidRPr="00E55BE5">
              <w:rPr>
                <w:rFonts w:ascii="Calibri" w:hAnsi="Calibri"/>
                <w:color w:val="auto"/>
              </w:rPr>
              <w:t>2</w:t>
            </w:r>
          </w:p>
        </w:tc>
        <w:tc>
          <w:tcPr>
            <w:tcW w:w="2268" w:type="dxa"/>
            <w:noWrap/>
            <w:hideMark/>
          </w:tcPr>
          <w:p w14:paraId="774DCEB8" w14:textId="77777777" w:rsidR="00E55BE5" w:rsidRPr="00E55BE5" w:rsidRDefault="00E55BE5" w:rsidP="00E55BE5">
            <w:pPr>
              <w:jc w:val="center"/>
              <w:rPr>
                <w:rFonts w:ascii="Calibri" w:hAnsi="Calibri"/>
                <w:color w:val="auto"/>
              </w:rPr>
            </w:pPr>
            <w:r w:rsidRPr="00E55BE5">
              <w:rPr>
                <w:rFonts w:ascii="Calibri" w:hAnsi="Calibri"/>
                <w:color w:val="auto"/>
              </w:rPr>
              <w:t>19</w:t>
            </w:r>
          </w:p>
        </w:tc>
      </w:tr>
      <w:tr w:rsidR="00E55BE5" w:rsidRPr="00E55BE5" w14:paraId="72050A1D" w14:textId="77777777" w:rsidTr="00E55BE5">
        <w:trPr>
          <w:trHeight w:val="300"/>
        </w:trPr>
        <w:tc>
          <w:tcPr>
            <w:tcW w:w="2263" w:type="dxa"/>
            <w:noWrap/>
            <w:hideMark/>
          </w:tcPr>
          <w:p w14:paraId="4CAB500A" w14:textId="77777777" w:rsidR="00E55BE5" w:rsidRPr="00E55BE5" w:rsidRDefault="00E55BE5" w:rsidP="00E55BE5">
            <w:pPr>
              <w:rPr>
                <w:rFonts w:ascii="Calibri" w:hAnsi="Calibri"/>
                <w:color w:val="auto"/>
              </w:rPr>
            </w:pPr>
            <w:r w:rsidRPr="00E55BE5">
              <w:rPr>
                <w:rFonts w:ascii="Calibri" w:hAnsi="Calibri"/>
                <w:color w:val="auto"/>
              </w:rPr>
              <w:t>Selsdon &amp; Addington Village</w:t>
            </w:r>
          </w:p>
        </w:tc>
        <w:tc>
          <w:tcPr>
            <w:tcW w:w="2268" w:type="dxa"/>
            <w:noWrap/>
            <w:hideMark/>
          </w:tcPr>
          <w:p w14:paraId="632A662C" w14:textId="77777777" w:rsidR="00E55BE5" w:rsidRPr="00E55BE5" w:rsidRDefault="00E55BE5" w:rsidP="00E55BE5">
            <w:pPr>
              <w:jc w:val="center"/>
              <w:rPr>
                <w:rFonts w:ascii="Calibri" w:hAnsi="Calibri"/>
                <w:color w:val="auto"/>
              </w:rPr>
            </w:pPr>
            <w:r w:rsidRPr="00E55BE5">
              <w:rPr>
                <w:rFonts w:ascii="Calibri" w:hAnsi="Calibri"/>
                <w:color w:val="auto"/>
              </w:rPr>
              <w:t>2</w:t>
            </w:r>
          </w:p>
        </w:tc>
        <w:tc>
          <w:tcPr>
            <w:tcW w:w="2268" w:type="dxa"/>
            <w:noWrap/>
            <w:hideMark/>
          </w:tcPr>
          <w:p w14:paraId="6C9E9E51" w14:textId="77777777" w:rsidR="00E55BE5" w:rsidRPr="00E55BE5" w:rsidRDefault="00E55BE5" w:rsidP="00E55BE5">
            <w:pPr>
              <w:jc w:val="center"/>
              <w:rPr>
                <w:rFonts w:ascii="Calibri" w:hAnsi="Calibri"/>
                <w:color w:val="auto"/>
              </w:rPr>
            </w:pPr>
            <w:r w:rsidRPr="00E55BE5">
              <w:rPr>
                <w:rFonts w:ascii="Calibri" w:hAnsi="Calibri"/>
                <w:color w:val="auto"/>
              </w:rPr>
              <w:t>1</w:t>
            </w:r>
          </w:p>
        </w:tc>
        <w:tc>
          <w:tcPr>
            <w:tcW w:w="2268" w:type="dxa"/>
            <w:noWrap/>
            <w:hideMark/>
          </w:tcPr>
          <w:p w14:paraId="1C2C7EB1" w14:textId="77777777" w:rsidR="00E55BE5" w:rsidRPr="00E55BE5" w:rsidRDefault="00E55BE5" w:rsidP="00E55BE5">
            <w:pPr>
              <w:jc w:val="center"/>
              <w:rPr>
                <w:rFonts w:ascii="Calibri" w:hAnsi="Calibri"/>
                <w:color w:val="auto"/>
              </w:rPr>
            </w:pPr>
            <w:r w:rsidRPr="00E55BE5">
              <w:rPr>
                <w:rFonts w:ascii="Calibri" w:hAnsi="Calibri"/>
                <w:color w:val="auto"/>
              </w:rPr>
              <w:t>10</w:t>
            </w:r>
          </w:p>
        </w:tc>
      </w:tr>
      <w:tr w:rsidR="00E55BE5" w:rsidRPr="00E55BE5" w14:paraId="7F34F552" w14:textId="77777777" w:rsidTr="00E55BE5">
        <w:trPr>
          <w:trHeight w:val="300"/>
        </w:trPr>
        <w:tc>
          <w:tcPr>
            <w:tcW w:w="2263" w:type="dxa"/>
            <w:noWrap/>
            <w:hideMark/>
          </w:tcPr>
          <w:p w14:paraId="4661F51E" w14:textId="77777777" w:rsidR="00E55BE5" w:rsidRPr="00E55BE5" w:rsidRDefault="00E55BE5" w:rsidP="00E55BE5">
            <w:pPr>
              <w:rPr>
                <w:rFonts w:ascii="Calibri" w:hAnsi="Calibri"/>
                <w:color w:val="auto"/>
              </w:rPr>
            </w:pPr>
            <w:r w:rsidRPr="00E55BE5">
              <w:rPr>
                <w:rFonts w:ascii="Calibri" w:hAnsi="Calibri"/>
                <w:color w:val="auto"/>
              </w:rPr>
              <w:t>Selsdon Vale &amp; Forestdale</w:t>
            </w:r>
          </w:p>
        </w:tc>
        <w:tc>
          <w:tcPr>
            <w:tcW w:w="2268" w:type="dxa"/>
            <w:noWrap/>
            <w:hideMark/>
          </w:tcPr>
          <w:p w14:paraId="37056008" w14:textId="77777777" w:rsidR="00E55BE5" w:rsidRPr="00E55BE5" w:rsidRDefault="00E55BE5" w:rsidP="00E55BE5">
            <w:pPr>
              <w:jc w:val="center"/>
              <w:rPr>
                <w:rFonts w:ascii="Calibri" w:hAnsi="Calibri"/>
                <w:color w:val="auto"/>
              </w:rPr>
            </w:pPr>
            <w:r w:rsidRPr="00E55BE5">
              <w:rPr>
                <w:rFonts w:ascii="Calibri" w:hAnsi="Calibri"/>
                <w:color w:val="auto"/>
              </w:rPr>
              <w:t>4</w:t>
            </w:r>
          </w:p>
        </w:tc>
        <w:tc>
          <w:tcPr>
            <w:tcW w:w="2268" w:type="dxa"/>
            <w:noWrap/>
            <w:hideMark/>
          </w:tcPr>
          <w:p w14:paraId="6441EE77" w14:textId="77777777" w:rsidR="00E55BE5" w:rsidRPr="00E55BE5" w:rsidRDefault="00E55BE5" w:rsidP="00E55BE5">
            <w:pPr>
              <w:jc w:val="center"/>
              <w:rPr>
                <w:rFonts w:ascii="Calibri" w:hAnsi="Calibri"/>
                <w:color w:val="auto"/>
              </w:rPr>
            </w:pPr>
            <w:r w:rsidRPr="00E55BE5">
              <w:rPr>
                <w:rFonts w:ascii="Calibri" w:hAnsi="Calibri"/>
                <w:color w:val="auto"/>
              </w:rPr>
              <w:t>2</w:t>
            </w:r>
          </w:p>
        </w:tc>
        <w:tc>
          <w:tcPr>
            <w:tcW w:w="2268" w:type="dxa"/>
            <w:noWrap/>
            <w:hideMark/>
          </w:tcPr>
          <w:p w14:paraId="50664A15" w14:textId="77777777" w:rsidR="00E55BE5" w:rsidRPr="00E55BE5" w:rsidRDefault="00E55BE5" w:rsidP="00E55BE5">
            <w:pPr>
              <w:jc w:val="center"/>
              <w:rPr>
                <w:rFonts w:ascii="Calibri" w:hAnsi="Calibri"/>
                <w:color w:val="auto"/>
              </w:rPr>
            </w:pPr>
            <w:r w:rsidRPr="00E55BE5">
              <w:rPr>
                <w:rFonts w:ascii="Calibri" w:hAnsi="Calibri"/>
                <w:color w:val="auto"/>
              </w:rPr>
              <w:t>23</w:t>
            </w:r>
          </w:p>
        </w:tc>
      </w:tr>
      <w:tr w:rsidR="00E55BE5" w:rsidRPr="00E55BE5" w14:paraId="23A22341" w14:textId="77777777" w:rsidTr="00E55BE5">
        <w:trPr>
          <w:trHeight w:val="300"/>
        </w:trPr>
        <w:tc>
          <w:tcPr>
            <w:tcW w:w="2263" w:type="dxa"/>
            <w:tcBorders>
              <w:bottom w:val="single" w:sz="4" w:space="0" w:color="auto"/>
            </w:tcBorders>
            <w:noWrap/>
            <w:hideMark/>
          </w:tcPr>
          <w:p w14:paraId="2DB447FF" w14:textId="77777777" w:rsidR="00E55BE5" w:rsidRPr="00E55BE5" w:rsidRDefault="00E55BE5" w:rsidP="00E55BE5">
            <w:pPr>
              <w:rPr>
                <w:rFonts w:ascii="Calibri" w:hAnsi="Calibri"/>
                <w:color w:val="auto"/>
              </w:rPr>
            </w:pPr>
            <w:r w:rsidRPr="00E55BE5">
              <w:rPr>
                <w:rFonts w:ascii="Calibri" w:hAnsi="Calibri"/>
                <w:color w:val="auto"/>
              </w:rPr>
              <w:t>South Croydon</w:t>
            </w:r>
          </w:p>
        </w:tc>
        <w:tc>
          <w:tcPr>
            <w:tcW w:w="2268" w:type="dxa"/>
            <w:noWrap/>
            <w:hideMark/>
          </w:tcPr>
          <w:p w14:paraId="783AC931" w14:textId="77777777" w:rsidR="00E55BE5" w:rsidRPr="00E55BE5" w:rsidRDefault="00E55BE5" w:rsidP="00E55BE5">
            <w:pPr>
              <w:jc w:val="center"/>
              <w:rPr>
                <w:rFonts w:ascii="Calibri" w:hAnsi="Calibri"/>
                <w:color w:val="auto"/>
              </w:rPr>
            </w:pPr>
            <w:r w:rsidRPr="00E55BE5">
              <w:rPr>
                <w:rFonts w:ascii="Calibri" w:hAnsi="Calibri"/>
                <w:color w:val="auto"/>
              </w:rPr>
              <w:t>12</w:t>
            </w:r>
          </w:p>
        </w:tc>
        <w:tc>
          <w:tcPr>
            <w:tcW w:w="2268" w:type="dxa"/>
            <w:tcBorders>
              <w:bottom w:val="single" w:sz="4" w:space="0" w:color="auto"/>
            </w:tcBorders>
            <w:noWrap/>
            <w:hideMark/>
          </w:tcPr>
          <w:p w14:paraId="0245488D" w14:textId="77777777" w:rsidR="00E55BE5" w:rsidRPr="00E55BE5" w:rsidRDefault="00E55BE5" w:rsidP="00E55BE5">
            <w:pPr>
              <w:jc w:val="center"/>
              <w:rPr>
                <w:rFonts w:ascii="Calibri" w:hAnsi="Calibri"/>
                <w:color w:val="auto"/>
              </w:rPr>
            </w:pPr>
            <w:r w:rsidRPr="00E55BE5">
              <w:rPr>
                <w:rFonts w:ascii="Calibri" w:hAnsi="Calibri"/>
                <w:color w:val="auto"/>
              </w:rPr>
              <w:t>7</w:t>
            </w:r>
          </w:p>
        </w:tc>
        <w:tc>
          <w:tcPr>
            <w:tcW w:w="2268" w:type="dxa"/>
            <w:noWrap/>
            <w:hideMark/>
          </w:tcPr>
          <w:p w14:paraId="36FD047E" w14:textId="77777777" w:rsidR="00E55BE5" w:rsidRPr="00E55BE5" w:rsidRDefault="00E55BE5" w:rsidP="00E55BE5">
            <w:pPr>
              <w:jc w:val="center"/>
              <w:rPr>
                <w:rFonts w:ascii="Calibri" w:hAnsi="Calibri"/>
                <w:color w:val="auto"/>
              </w:rPr>
            </w:pPr>
            <w:r w:rsidRPr="00E55BE5">
              <w:rPr>
                <w:rFonts w:ascii="Calibri" w:hAnsi="Calibri"/>
                <w:color w:val="auto"/>
              </w:rPr>
              <w:t>64</w:t>
            </w:r>
          </w:p>
        </w:tc>
      </w:tr>
      <w:tr w:rsidR="00E55BE5" w:rsidRPr="00E55BE5" w14:paraId="78287C25" w14:textId="77777777" w:rsidTr="00E55BE5">
        <w:trPr>
          <w:trHeight w:val="300"/>
        </w:trPr>
        <w:tc>
          <w:tcPr>
            <w:tcW w:w="2263" w:type="dxa"/>
            <w:tcBorders>
              <w:bottom w:val="nil"/>
              <w:right w:val="nil"/>
            </w:tcBorders>
            <w:noWrap/>
            <w:hideMark/>
          </w:tcPr>
          <w:p w14:paraId="1E2F380D" w14:textId="77777777" w:rsidR="00E55BE5" w:rsidRPr="00E55BE5" w:rsidRDefault="00E55BE5" w:rsidP="00E55BE5">
            <w:pPr>
              <w:rPr>
                <w:rFonts w:ascii="Calibri" w:hAnsi="Calibri"/>
                <w:color w:val="auto"/>
              </w:rPr>
            </w:pPr>
          </w:p>
        </w:tc>
        <w:tc>
          <w:tcPr>
            <w:tcW w:w="2268" w:type="dxa"/>
            <w:tcBorders>
              <w:left w:val="nil"/>
              <w:bottom w:val="nil"/>
              <w:right w:val="nil"/>
            </w:tcBorders>
            <w:noWrap/>
            <w:hideMark/>
          </w:tcPr>
          <w:p w14:paraId="1486107C" w14:textId="77777777" w:rsidR="00E55BE5" w:rsidRPr="00E55BE5" w:rsidRDefault="00E55BE5" w:rsidP="00E55BE5">
            <w:pPr>
              <w:jc w:val="center"/>
              <w:rPr>
                <w:rFonts w:ascii="Calibri" w:hAnsi="Calibri"/>
                <w:color w:val="auto"/>
              </w:rPr>
            </w:pPr>
          </w:p>
        </w:tc>
        <w:tc>
          <w:tcPr>
            <w:tcW w:w="2268" w:type="dxa"/>
            <w:tcBorders>
              <w:left w:val="nil"/>
              <w:bottom w:val="nil"/>
              <w:right w:val="nil"/>
            </w:tcBorders>
            <w:noWrap/>
            <w:hideMark/>
          </w:tcPr>
          <w:p w14:paraId="76331CA4" w14:textId="77777777" w:rsidR="00E55BE5" w:rsidRPr="00E55BE5" w:rsidRDefault="00E55BE5" w:rsidP="00E55BE5">
            <w:pPr>
              <w:jc w:val="center"/>
              <w:rPr>
                <w:rFonts w:ascii="Calibri" w:hAnsi="Calibri"/>
                <w:color w:val="auto"/>
              </w:rPr>
            </w:pPr>
          </w:p>
        </w:tc>
        <w:tc>
          <w:tcPr>
            <w:tcW w:w="2268" w:type="dxa"/>
            <w:tcBorders>
              <w:left w:val="nil"/>
              <w:bottom w:val="nil"/>
            </w:tcBorders>
            <w:noWrap/>
            <w:hideMark/>
          </w:tcPr>
          <w:p w14:paraId="21DEB73E" w14:textId="77777777" w:rsidR="00E55BE5" w:rsidRPr="00E55BE5" w:rsidRDefault="00E55BE5" w:rsidP="00E55BE5">
            <w:pPr>
              <w:jc w:val="center"/>
              <w:rPr>
                <w:rFonts w:ascii="Calibri" w:hAnsi="Calibri"/>
                <w:color w:val="auto"/>
              </w:rPr>
            </w:pPr>
          </w:p>
        </w:tc>
      </w:tr>
      <w:tr w:rsidR="00E55BE5" w:rsidRPr="00E55BE5" w14:paraId="4FFA569B" w14:textId="77777777" w:rsidTr="00E55BE5">
        <w:trPr>
          <w:trHeight w:val="300"/>
        </w:trPr>
        <w:tc>
          <w:tcPr>
            <w:tcW w:w="2263" w:type="dxa"/>
            <w:noWrap/>
            <w:hideMark/>
          </w:tcPr>
          <w:p w14:paraId="350B3384" w14:textId="77777777" w:rsidR="00E55BE5" w:rsidRPr="00E55BE5" w:rsidRDefault="00E55BE5" w:rsidP="00E55BE5">
            <w:pPr>
              <w:rPr>
                <w:rFonts w:ascii="Calibri" w:hAnsi="Calibri"/>
                <w:color w:val="auto"/>
              </w:rPr>
            </w:pPr>
          </w:p>
        </w:tc>
        <w:tc>
          <w:tcPr>
            <w:tcW w:w="2268" w:type="dxa"/>
            <w:noWrap/>
            <w:hideMark/>
          </w:tcPr>
          <w:p w14:paraId="09C419A9" w14:textId="77777777" w:rsidR="00E55BE5" w:rsidRPr="00E55BE5" w:rsidRDefault="00E55BE5" w:rsidP="00E55BE5">
            <w:pPr>
              <w:jc w:val="center"/>
              <w:rPr>
                <w:rFonts w:ascii="Calibri" w:hAnsi="Calibri"/>
                <w:color w:val="auto"/>
              </w:rPr>
            </w:pPr>
            <w:r w:rsidRPr="00E55BE5">
              <w:rPr>
                <w:rFonts w:ascii="Calibri" w:hAnsi="Calibri"/>
                <w:color w:val="auto"/>
              </w:rPr>
              <w:t>46</w:t>
            </w:r>
          </w:p>
        </w:tc>
        <w:tc>
          <w:tcPr>
            <w:tcW w:w="2268" w:type="dxa"/>
            <w:noWrap/>
            <w:hideMark/>
          </w:tcPr>
          <w:p w14:paraId="43191F8B" w14:textId="77777777" w:rsidR="00E55BE5" w:rsidRPr="00E55BE5" w:rsidRDefault="00E55BE5" w:rsidP="00E55BE5">
            <w:pPr>
              <w:jc w:val="center"/>
              <w:rPr>
                <w:rFonts w:ascii="Calibri" w:hAnsi="Calibri"/>
                <w:color w:val="auto"/>
              </w:rPr>
            </w:pPr>
            <w:r w:rsidRPr="00E55BE5">
              <w:rPr>
                <w:rFonts w:ascii="Calibri" w:hAnsi="Calibri"/>
                <w:color w:val="auto"/>
              </w:rPr>
              <w:t>26</w:t>
            </w:r>
          </w:p>
        </w:tc>
        <w:tc>
          <w:tcPr>
            <w:tcW w:w="2268" w:type="dxa"/>
            <w:noWrap/>
            <w:hideMark/>
          </w:tcPr>
          <w:p w14:paraId="35DBE559" w14:textId="77777777" w:rsidR="00E55BE5" w:rsidRPr="00E55BE5" w:rsidRDefault="00E55BE5" w:rsidP="00E55BE5">
            <w:pPr>
              <w:jc w:val="center"/>
              <w:rPr>
                <w:rFonts w:ascii="Calibri" w:hAnsi="Calibri"/>
                <w:color w:val="auto"/>
              </w:rPr>
            </w:pPr>
            <w:r w:rsidRPr="00E55BE5">
              <w:rPr>
                <w:rFonts w:ascii="Calibri" w:hAnsi="Calibri"/>
                <w:color w:val="auto"/>
              </w:rPr>
              <w:t>250</w:t>
            </w:r>
          </w:p>
        </w:tc>
      </w:tr>
    </w:tbl>
    <w:p w14:paraId="09396DAA" w14:textId="44F55E58" w:rsidR="002A1CB3" w:rsidRDefault="004020ED" w:rsidP="002A1CB3">
      <w:pPr>
        <w:rPr>
          <w:rFonts w:asciiTheme="minorHAnsi" w:hAnsiTheme="minorHAnsi" w:cstheme="minorHAnsi"/>
          <w:i/>
          <w:iCs/>
          <w:sz w:val="20"/>
          <w:szCs w:val="20"/>
        </w:rPr>
      </w:pPr>
      <w:r>
        <w:rPr>
          <w:rFonts w:asciiTheme="minorHAnsi" w:hAnsiTheme="minorHAnsi" w:cstheme="minorHAnsi"/>
          <w:i/>
          <w:iCs/>
          <w:sz w:val="20"/>
          <w:szCs w:val="20"/>
        </w:rPr>
        <w:t xml:space="preserve">                                                                                                                                                                                        </w:t>
      </w:r>
      <w:r w:rsidR="00E33DEA">
        <w:rPr>
          <w:rFonts w:asciiTheme="minorHAnsi" w:hAnsiTheme="minorHAnsi" w:cstheme="minorHAnsi"/>
          <w:i/>
          <w:iCs/>
          <w:sz w:val="20"/>
          <w:szCs w:val="20"/>
        </w:rPr>
        <w:t xml:space="preserve"> </w:t>
      </w:r>
      <w:r>
        <w:rPr>
          <w:rFonts w:asciiTheme="minorHAnsi" w:hAnsiTheme="minorHAnsi" w:cstheme="minorHAnsi"/>
          <w:i/>
          <w:iCs/>
          <w:sz w:val="20"/>
          <w:szCs w:val="20"/>
        </w:rPr>
        <w:t>Table 1</w:t>
      </w:r>
      <w:r w:rsidR="008D2C11">
        <w:rPr>
          <w:rFonts w:asciiTheme="minorHAnsi" w:hAnsiTheme="minorHAnsi" w:cstheme="minorHAnsi"/>
          <w:i/>
          <w:iCs/>
          <w:sz w:val="20"/>
          <w:szCs w:val="20"/>
        </w:rPr>
        <w:t>3</w:t>
      </w:r>
    </w:p>
    <w:p w14:paraId="525E168F" w14:textId="77777777" w:rsidR="00F24B57" w:rsidRDefault="00F24B57" w:rsidP="002A1CB3">
      <w:pPr>
        <w:rPr>
          <w:rFonts w:asciiTheme="minorHAnsi" w:hAnsiTheme="minorHAnsi" w:cstheme="minorHAnsi"/>
          <w:i/>
          <w:iCs/>
          <w:sz w:val="20"/>
          <w:szCs w:val="20"/>
        </w:rPr>
      </w:pPr>
    </w:p>
    <w:p w14:paraId="1C42C5A8" w14:textId="77777777" w:rsidR="00F24B57" w:rsidRDefault="00F24B57" w:rsidP="002A1CB3">
      <w:pPr>
        <w:rPr>
          <w:rFonts w:asciiTheme="minorHAnsi" w:hAnsiTheme="minorHAnsi" w:cstheme="minorHAnsi"/>
          <w:i/>
          <w:iCs/>
          <w:sz w:val="20"/>
          <w:szCs w:val="20"/>
        </w:rPr>
      </w:pPr>
    </w:p>
    <w:p w14:paraId="1061BE7C" w14:textId="04575A8D" w:rsidR="00F24B57" w:rsidRDefault="00F24B57" w:rsidP="002A1CB3">
      <w:pPr>
        <w:rPr>
          <w:rFonts w:ascii="Arial" w:hAnsi="Arial" w:cs="Arial"/>
        </w:rPr>
      </w:pPr>
      <w:r>
        <w:rPr>
          <w:rFonts w:asciiTheme="minorHAnsi" w:hAnsiTheme="minorHAnsi" w:cstheme="minorHAnsi"/>
        </w:rPr>
        <w:t xml:space="preserve"> </w:t>
      </w:r>
      <w:r w:rsidR="001A239F">
        <w:rPr>
          <w:rFonts w:asciiTheme="minorHAnsi" w:hAnsiTheme="minorHAnsi" w:cstheme="minorHAnsi"/>
        </w:rPr>
        <w:t>5.2</w:t>
      </w:r>
      <w:r>
        <w:rPr>
          <w:rFonts w:asciiTheme="minorHAnsi" w:hAnsiTheme="minorHAnsi" w:cstheme="minorHAnsi"/>
        </w:rPr>
        <w:t xml:space="preserve">  </w:t>
      </w:r>
      <w:r w:rsidR="000800F9">
        <w:rPr>
          <w:rFonts w:asciiTheme="minorHAnsi" w:hAnsiTheme="minorHAnsi" w:cstheme="minorHAnsi"/>
        </w:rPr>
        <w:t xml:space="preserve">     </w:t>
      </w:r>
      <w:r w:rsidR="001A239F">
        <w:rPr>
          <w:rFonts w:asciiTheme="minorHAnsi" w:hAnsiTheme="minorHAnsi" w:cstheme="minorHAnsi"/>
        </w:rPr>
        <w:t xml:space="preserve"> </w:t>
      </w:r>
      <w:r w:rsidR="001A239F" w:rsidRPr="001A239F">
        <w:rPr>
          <w:rFonts w:ascii="Arial" w:hAnsi="Arial" w:cs="Arial"/>
        </w:rPr>
        <w:t>Across the</w:t>
      </w:r>
      <w:r w:rsidR="00F020BA">
        <w:rPr>
          <w:rFonts w:ascii="Arial" w:hAnsi="Arial" w:cs="Arial"/>
        </w:rPr>
        <w:t xml:space="preserve"> Borough</w:t>
      </w:r>
      <w:r w:rsidR="009B33D4">
        <w:rPr>
          <w:rFonts w:ascii="Arial" w:hAnsi="Arial" w:cs="Arial"/>
        </w:rPr>
        <w:t>, it is estimated that</w:t>
      </w:r>
      <w:r w:rsidR="00B02495">
        <w:rPr>
          <w:rFonts w:ascii="Arial" w:hAnsi="Arial" w:cs="Arial"/>
        </w:rPr>
        <w:t xml:space="preserve"> an additional</w:t>
      </w:r>
      <w:r w:rsidR="009B33D4">
        <w:rPr>
          <w:rFonts w:ascii="Arial" w:hAnsi="Arial" w:cs="Arial"/>
        </w:rPr>
        <w:t xml:space="preserve"> </w:t>
      </w:r>
      <w:r w:rsidR="009126B7">
        <w:rPr>
          <w:rFonts w:ascii="Arial" w:hAnsi="Arial" w:cs="Arial"/>
        </w:rPr>
        <w:t>121 fte places will be required</w:t>
      </w:r>
    </w:p>
    <w:p w14:paraId="055390D6" w14:textId="0640FF30" w:rsidR="00B02495" w:rsidRDefault="00B02495" w:rsidP="002A1CB3">
      <w:pPr>
        <w:rPr>
          <w:rFonts w:ascii="Arial" w:hAnsi="Arial" w:cs="Arial"/>
        </w:rPr>
      </w:pPr>
      <w:r>
        <w:rPr>
          <w:rFonts w:ascii="Arial" w:hAnsi="Arial" w:cs="Arial"/>
        </w:rPr>
        <w:t xml:space="preserve">            </w:t>
      </w:r>
      <w:r w:rsidR="00C331A8">
        <w:rPr>
          <w:rFonts w:ascii="Arial" w:hAnsi="Arial" w:cs="Arial"/>
        </w:rPr>
        <w:t xml:space="preserve">for April 2024; a further </w:t>
      </w:r>
      <w:r w:rsidR="00092E2A">
        <w:rPr>
          <w:rFonts w:ascii="Arial" w:hAnsi="Arial" w:cs="Arial"/>
        </w:rPr>
        <w:t>72 fte places</w:t>
      </w:r>
      <w:r w:rsidR="00745968">
        <w:rPr>
          <w:rFonts w:ascii="Arial" w:hAnsi="Arial" w:cs="Arial"/>
        </w:rPr>
        <w:t xml:space="preserve"> in September 2024; and a further </w:t>
      </w:r>
      <w:r w:rsidR="003328DE">
        <w:rPr>
          <w:rFonts w:ascii="Arial" w:hAnsi="Arial" w:cs="Arial"/>
        </w:rPr>
        <w:t>666 places</w:t>
      </w:r>
    </w:p>
    <w:p w14:paraId="5F763641" w14:textId="77777777" w:rsidR="007254BA" w:rsidRDefault="003328DE" w:rsidP="002A1CB3">
      <w:pPr>
        <w:rPr>
          <w:rFonts w:ascii="Arial" w:hAnsi="Arial" w:cs="Arial"/>
        </w:rPr>
      </w:pPr>
      <w:r>
        <w:rPr>
          <w:rFonts w:ascii="Arial" w:hAnsi="Arial" w:cs="Arial"/>
        </w:rPr>
        <w:t xml:space="preserve">            in September 2025</w:t>
      </w:r>
      <w:r w:rsidR="00A87CD3">
        <w:rPr>
          <w:rFonts w:ascii="Arial" w:hAnsi="Arial" w:cs="Arial"/>
        </w:rPr>
        <w:t xml:space="preserve"> when the funding increases from 15 hours per week to 30 </w:t>
      </w:r>
    </w:p>
    <w:p w14:paraId="0BDA8A31" w14:textId="13661030" w:rsidR="003328DE" w:rsidRPr="001A239F" w:rsidRDefault="007254BA" w:rsidP="002A1CB3">
      <w:pPr>
        <w:rPr>
          <w:rFonts w:ascii="Arial" w:hAnsi="Arial" w:cs="Arial"/>
        </w:rPr>
      </w:pPr>
      <w:r>
        <w:rPr>
          <w:rFonts w:ascii="Arial" w:hAnsi="Arial" w:cs="Arial"/>
        </w:rPr>
        <w:t xml:space="preserve">            </w:t>
      </w:r>
      <w:r w:rsidR="00A87CD3">
        <w:rPr>
          <w:rFonts w:ascii="Arial" w:hAnsi="Arial" w:cs="Arial"/>
        </w:rPr>
        <w:t xml:space="preserve">hours per week for all eligible </w:t>
      </w:r>
      <w:r>
        <w:rPr>
          <w:rFonts w:ascii="Arial" w:hAnsi="Arial" w:cs="Arial"/>
        </w:rPr>
        <w:t>children of working families.</w:t>
      </w:r>
    </w:p>
    <w:p w14:paraId="2BD256EA" w14:textId="77777777" w:rsidR="001C055C" w:rsidRDefault="001C055C" w:rsidP="00E66979">
      <w:pPr>
        <w:pStyle w:val="Caption"/>
        <w:rPr>
          <w:color w:val="A50021"/>
        </w:rPr>
      </w:pPr>
    </w:p>
    <w:p w14:paraId="389B8D9F" w14:textId="79A0E085" w:rsidR="00E66979" w:rsidRDefault="00E66979" w:rsidP="00E66979">
      <w:pPr>
        <w:pStyle w:val="Caption"/>
        <w:rPr>
          <w:color w:val="A50021"/>
        </w:rPr>
      </w:pPr>
      <w:r>
        <w:rPr>
          <w:color w:val="A50021"/>
        </w:rPr>
        <w:t>6</w:t>
      </w:r>
      <w:r w:rsidRPr="006F75F6">
        <w:rPr>
          <w:color w:val="A50021"/>
        </w:rPr>
        <w:t xml:space="preserve">   </w:t>
      </w:r>
      <w:r w:rsidR="00150EB3">
        <w:rPr>
          <w:color w:val="A50021"/>
        </w:rPr>
        <w:t>Prices</w:t>
      </w:r>
    </w:p>
    <w:p w14:paraId="0B474B84" w14:textId="3B81D441" w:rsidR="00E66979" w:rsidRPr="00E66979" w:rsidRDefault="00E66979" w:rsidP="00E66979"/>
    <w:p w14:paraId="207097D4" w14:textId="3C5886F3" w:rsidR="00356A1E" w:rsidRPr="007673FB" w:rsidRDefault="00F76877" w:rsidP="00356A1E">
      <w:pPr>
        <w:pStyle w:val="LONHeadingOne"/>
        <w:rPr>
          <w:color w:val="4D4D4F"/>
          <w:sz w:val="24"/>
        </w:rPr>
      </w:pPr>
      <w:r>
        <w:rPr>
          <w:b w:val="0"/>
          <w:bCs/>
          <w:color w:val="4D4D4F"/>
          <w:sz w:val="24"/>
        </w:rPr>
        <w:t>6</w:t>
      </w:r>
      <w:r w:rsidR="001B7105">
        <w:rPr>
          <w:b w:val="0"/>
          <w:bCs/>
          <w:color w:val="4D4D4F"/>
          <w:sz w:val="24"/>
        </w:rPr>
        <w:t>.1</w:t>
      </w:r>
      <w:r w:rsidR="001B7105">
        <w:rPr>
          <w:b w:val="0"/>
          <w:bCs/>
          <w:color w:val="4D4D4F"/>
          <w:sz w:val="24"/>
        </w:rPr>
        <w:tab/>
      </w:r>
      <w:r w:rsidR="00356A1E" w:rsidRPr="007673FB">
        <w:rPr>
          <w:color w:val="4D4D4F"/>
          <w:sz w:val="24"/>
        </w:rPr>
        <w:t>Prices of early years childcare</w:t>
      </w:r>
    </w:p>
    <w:p w14:paraId="738B7745" w14:textId="1CCF597C" w:rsidR="006830F5" w:rsidRDefault="002E0398" w:rsidP="001B7105">
      <w:pPr>
        <w:ind w:left="720"/>
        <w:rPr>
          <w:rFonts w:ascii="Arial" w:hAnsi="Arial" w:cs="Arial"/>
          <w:color w:val="auto"/>
        </w:rPr>
      </w:pPr>
      <w:r>
        <w:rPr>
          <w:rFonts w:ascii="Arial" w:hAnsi="Arial" w:cs="Arial"/>
          <w:color w:val="4D4D4F"/>
        </w:rPr>
        <w:t xml:space="preserve">The </w:t>
      </w:r>
      <w:r w:rsidR="00DD002F">
        <w:rPr>
          <w:rFonts w:ascii="Arial" w:hAnsi="Arial" w:cs="Arial"/>
          <w:color w:val="4D4D4F"/>
        </w:rPr>
        <w:t>Government</w:t>
      </w:r>
      <w:r w:rsidR="00322F3F">
        <w:rPr>
          <w:rFonts w:ascii="Arial" w:hAnsi="Arial" w:cs="Arial"/>
          <w:color w:val="4D4D4F"/>
        </w:rPr>
        <w:t xml:space="preserve"> funding</w:t>
      </w:r>
      <w:r>
        <w:rPr>
          <w:rFonts w:ascii="Arial" w:hAnsi="Arial" w:cs="Arial"/>
          <w:color w:val="4D4D4F"/>
        </w:rPr>
        <w:t xml:space="preserve"> is paid at an hourly rate</w:t>
      </w:r>
      <w:r w:rsidR="003915E8">
        <w:rPr>
          <w:rFonts w:ascii="Arial" w:hAnsi="Arial" w:cs="Arial"/>
          <w:color w:val="4D4D4F"/>
        </w:rPr>
        <w:t>.  Currently the rates</w:t>
      </w:r>
      <w:r w:rsidR="001378BB">
        <w:rPr>
          <w:rFonts w:ascii="Arial" w:hAnsi="Arial" w:cs="Arial"/>
          <w:color w:val="4D4D4F"/>
        </w:rPr>
        <w:t xml:space="preserve"> in Croydon</w:t>
      </w:r>
      <w:r w:rsidR="003915E8">
        <w:rPr>
          <w:rFonts w:ascii="Arial" w:hAnsi="Arial" w:cs="Arial"/>
          <w:color w:val="4D4D4F"/>
        </w:rPr>
        <w:t xml:space="preserve"> are: </w:t>
      </w:r>
      <w:r w:rsidR="00FF1003">
        <w:rPr>
          <w:rFonts w:ascii="Arial" w:hAnsi="Arial" w:cs="Arial"/>
          <w:color w:val="auto"/>
        </w:rPr>
        <w:t>£</w:t>
      </w:r>
      <w:r w:rsidR="00170BD6">
        <w:rPr>
          <w:rFonts w:ascii="Arial" w:hAnsi="Arial" w:cs="Arial"/>
          <w:color w:val="auto"/>
        </w:rPr>
        <w:t>9.63</w:t>
      </w:r>
      <w:r w:rsidR="002F2CFA">
        <w:rPr>
          <w:rFonts w:ascii="Arial" w:hAnsi="Arial" w:cs="Arial"/>
          <w:color w:val="FF0000"/>
        </w:rPr>
        <w:t xml:space="preserve"> </w:t>
      </w:r>
      <w:r w:rsidR="00FF1003">
        <w:rPr>
          <w:rFonts w:ascii="Arial" w:hAnsi="Arial" w:cs="Arial"/>
          <w:color w:val="auto"/>
        </w:rPr>
        <w:t>p</w:t>
      </w:r>
      <w:r w:rsidR="002F2CFA">
        <w:rPr>
          <w:rFonts w:ascii="Arial" w:hAnsi="Arial" w:cs="Arial"/>
          <w:color w:val="auto"/>
        </w:rPr>
        <w:t>er hour for funded 2 year olds and £</w:t>
      </w:r>
      <w:r w:rsidR="004D7B1F">
        <w:rPr>
          <w:rFonts w:ascii="Arial" w:hAnsi="Arial" w:cs="Arial"/>
          <w:color w:val="auto"/>
        </w:rPr>
        <w:t>5.</w:t>
      </w:r>
      <w:r w:rsidR="00170BD6">
        <w:rPr>
          <w:rFonts w:ascii="Arial" w:hAnsi="Arial" w:cs="Arial"/>
          <w:color w:val="auto"/>
        </w:rPr>
        <w:t>99</w:t>
      </w:r>
      <w:r w:rsidR="004D7B1F">
        <w:rPr>
          <w:rFonts w:ascii="Arial" w:hAnsi="Arial" w:cs="Arial"/>
          <w:color w:val="auto"/>
        </w:rPr>
        <w:t xml:space="preserve"> p</w:t>
      </w:r>
      <w:r w:rsidR="002F2CFA">
        <w:rPr>
          <w:rFonts w:ascii="Arial" w:hAnsi="Arial" w:cs="Arial"/>
          <w:color w:val="auto"/>
        </w:rPr>
        <w:t>er hour for funded</w:t>
      </w:r>
      <w:r w:rsidR="006830F5">
        <w:rPr>
          <w:rFonts w:ascii="Arial" w:hAnsi="Arial" w:cs="Arial"/>
          <w:color w:val="auto"/>
        </w:rPr>
        <w:t xml:space="preserve"> 3 and 4 year olds (both the universal 15 hours and the extended hours are paid at this rate).</w:t>
      </w:r>
    </w:p>
    <w:p w14:paraId="207097D5" w14:textId="5DADE2D1" w:rsidR="00483CE2" w:rsidRPr="004605E9" w:rsidRDefault="00483CE2" w:rsidP="001B7105">
      <w:pPr>
        <w:ind w:left="720"/>
        <w:rPr>
          <w:rFonts w:ascii="Arial" w:hAnsi="Arial" w:cs="Arial"/>
          <w:color w:val="auto"/>
        </w:rPr>
      </w:pPr>
      <w:r w:rsidRPr="004605E9">
        <w:rPr>
          <w:rFonts w:ascii="Arial" w:hAnsi="Arial" w:cs="Arial"/>
          <w:color w:val="auto"/>
        </w:rPr>
        <w:t xml:space="preserve">For early years childcare outside the funded entitlements, </w:t>
      </w:r>
      <w:r w:rsidR="0098620B" w:rsidRPr="004605E9">
        <w:rPr>
          <w:rFonts w:ascii="Arial" w:hAnsi="Arial" w:cs="Arial"/>
          <w:color w:val="auto"/>
        </w:rPr>
        <w:t xml:space="preserve">most </w:t>
      </w:r>
      <w:r w:rsidR="005E5E6C" w:rsidRPr="004605E9">
        <w:rPr>
          <w:rFonts w:ascii="Arial" w:hAnsi="Arial" w:cs="Arial"/>
          <w:color w:val="auto"/>
        </w:rPr>
        <w:t>settings off</w:t>
      </w:r>
      <w:r w:rsidR="00A179A2" w:rsidRPr="004605E9">
        <w:rPr>
          <w:rFonts w:ascii="Arial" w:hAnsi="Arial" w:cs="Arial"/>
          <w:color w:val="auto"/>
        </w:rPr>
        <w:t xml:space="preserve">er a range of options </w:t>
      </w:r>
      <w:r w:rsidR="0098620B" w:rsidRPr="004605E9">
        <w:rPr>
          <w:rFonts w:ascii="Arial" w:hAnsi="Arial" w:cs="Arial"/>
          <w:color w:val="auto"/>
        </w:rPr>
        <w:t>for</w:t>
      </w:r>
      <w:r w:rsidR="00A179A2" w:rsidRPr="004605E9">
        <w:rPr>
          <w:rFonts w:ascii="Arial" w:hAnsi="Arial" w:cs="Arial"/>
          <w:color w:val="auto"/>
        </w:rPr>
        <w:t xml:space="preserve"> families. </w:t>
      </w:r>
      <w:r w:rsidR="00892AD7" w:rsidRPr="004605E9">
        <w:rPr>
          <w:rFonts w:ascii="Arial" w:hAnsi="Arial" w:cs="Arial"/>
          <w:color w:val="auto"/>
        </w:rPr>
        <w:t xml:space="preserve"> </w:t>
      </w:r>
      <w:r w:rsidR="00A179A2" w:rsidRPr="004605E9">
        <w:rPr>
          <w:rFonts w:ascii="Arial" w:hAnsi="Arial" w:cs="Arial"/>
          <w:color w:val="auto"/>
        </w:rPr>
        <w:t xml:space="preserve"> </w:t>
      </w:r>
      <w:r w:rsidR="00655626">
        <w:rPr>
          <w:rFonts w:ascii="Arial" w:hAnsi="Arial" w:cs="Arial"/>
          <w:color w:val="auto"/>
        </w:rPr>
        <w:t>Table 1</w:t>
      </w:r>
      <w:r w:rsidR="007E1385">
        <w:rPr>
          <w:rFonts w:ascii="Arial" w:hAnsi="Arial" w:cs="Arial"/>
          <w:color w:val="auto"/>
        </w:rPr>
        <w:t>2</w:t>
      </w:r>
      <w:r w:rsidR="00132A8D" w:rsidRPr="004605E9">
        <w:rPr>
          <w:rFonts w:ascii="Arial" w:hAnsi="Arial" w:cs="Arial"/>
          <w:color w:val="auto"/>
        </w:rPr>
        <w:t xml:space="preserve"> below </w:t>
      </w:r>
      <w:r w:rsidR="00655626">
        <w:rPr>
          <w:rFonts w:ascii="Arial" w:hAnsi="Arial" w:cs="Arial"/>
          <w:color w:val="auto"/>
        </w:rPr>
        <w:t>shows</w:t>
      </w:r>
      <w:r w:rsidR="00132A8D" w:rsidRPr="004605E9">
        <w:rPr>
          <w:rFonts w:ascii="Arial" w:hAnsi="Arial" w:cs="Arial"/>
          <w:color w:val="auto"/>
        </w:rPr>
        <w:t xml:space="preserve"> average </w:t>
      </w:r>
      <w:r w:rsidR="00241448" w:rsidRPr="004605E9">
        <w:rPr>
          <w:rFonts w:ascii="Arial" w:hAnsi="Arial" w:cs="Arial"/>
          <w:color w:val="auto"/>
        </w:rPr>
        <w:t>hourly rates,</w:t>
      </w:r>
      <w:r w:rsidR="00EA143D" w:rsidRPr="004605E9">
        <w:rPr>
          <w:rFonts w:ascii="Arial" w:hAnsi="Arial" w:cs="Arial"/>
          <w:color w:val="auto"/>
        </w:rPr>
        <w:t xml:space="preserve"> as</w:t>
      </w:r>
      <w:r w:rsidRPr="004605E9">
        <w:rPr>
          <w:rFonts w:ascii="Arial" w:hAnsi="Arial" w:cs="Arial"/>
          <w:color w:val="auto"/>
        </w:rPr>
        <w:t xml:space="preserve"> reported to us by settings. There may be variations to prices based on the number of hours a family uses, with reductions for longer hours, or discounts for sibling groups. There may be additional payments for </w:t>
      </w:r>
      <w:r w:rsidR="00EF7E39" w:rsidRPr="004605E9">
        <w:rPr>
          <w:rFonts w:ascii="Arial" w:hAnsi="Arial" w:cs="Arial"/>
          <w:color w:val="auto"/>
        </w:rPr>
        <w:t xml:space="preserve">additional services, e.g. </w:t>
      </w:r>
      <w:r w:rsidRPr="004605E9">
        <w:rPr>
          <w:rFonts w:ascii="Arial" w:hAnsi="Arial" w:cs="Arial"/>
          <w:color w:val="auto"/>
        </w:rPr>
        <w:t>lunch and other meals which are not included in these prices.</w:t>
      </w:r>
    </w:p>
    <w:p w14:paraId="207097D6" w14:textId="5EC94BAC" w:rsidR="00483CE2" w:rsidRPr="004605E9" w:rsidRDefault="006B6009" w:rsidP="001B7105">
      <w:pPr>
        <w:ind w:left="720"/>
        <w:rPr>
          <w:rFonts w:ascii="Arial" w:hAnsi="Arial" w:cs="Arial"/>
          <w:color w:val="auto"/>
        </w:rPr>
      </w:pPr>
      <w:r w:rsidRPr="004605E9">
        <w:rPr>
          <w:rFonts w:ascii="Arial" w:hAnsi="Arial" w:cs="Arial"/>
          <w:color w:val="auto"/>
        </w:rPr>
        <w:t xml:space="preserve">Generally the charges vary by age group in line with statutory adult:child ratios which are </w:t>
      </w:r>
      <w:r w:rsidR="00E26813" w:rsidRPr="004605E9">
        <w:rPr>
          <w:rFonts w:ascii="Arial" w:hAnsi="Arial" w:cs="Arial"/>
          <w:color w:val="auto"/>
        </w:rPr>
        <w:t>1:3 for 0-2 year olds; 1:</w:t>
      </w:r>
      <w:r w:rsidR="005773E5">
        <w:rPr>
          <w:rFonts w:ascii="Arial" w:hAnsi="Arial" w:cs="Arial"/>
          <w:color w:val="auto"/>
        </w:rPr>
        <w:t>5</w:t>
      </w:r>
      <w:r w:rsidR="00E26813" w:rsidRPr="004605E9">
        <w:rPr>
          <w:rFonts w:ascii="Arial" w:hAnsi="Arial" w:cs="Arial"/>
          <w:color w:val="auto"/>
        </w:rPr>
        <w:t xml:space="preserve"> for 2-3 year olds and 1:8 for </w:t>
      </w:r>
      <w:r w:rsidR="009D01F1" w:rsidRPr="004605E9">
        <w:rPr>
          <w:rFonts w:ascii="Arial" w:hAnsi="Arial" w:cs="Arial"/>
          <w:color w:val="auto"/>
        </w:rPr>
        <w:t>3-4 year olds</w:t>
      </w:r>
      <w:r w:rsidR="005C4D8E" w:rsidRPr="004605E9">
        <w:rPr>
          <w:rFonts w:ascii="Arial" w:hAnsi="Arial" w:cs="Arial"/>
          <w:color w:val="auto"/>
        </w:rPr>
        <w:t xml:space="preserve"> (1:13 when a qualified teacher or EY</w:t>
      </w:r>
      <w:r w:rsidR="00B7390D" w:rsidRPr="004605E9">
        <w:rPr>
          <w:rFonts w:ascii="Arial" w:hAnsi="Arial" w:cs="Arial"/>
          <w:color w:val="auto"/>
        </w:rPr>
        <w:t xml:space="preserve"> teacher is present).</w:t>
      </w:r>
    </w:p>
    <w:p w14:paraId="3D235732" w14:textId="584858ED" w:rsidR="00991F7B" w:rsidRDefault="00991F7B" w:rsidP="00356A1E">
      <w:pPr>
        <w:pStyle w:val="LONHeadingOne"/>
      </w:pPr>
    </w:p>
    <w:tbl>
      <w:tblPr>
        <w:tblStyle w:val="TableGrid"/>
        <w:tblW w:w="0" w:type="auto"/>
        <w:tblLook w:val="04A0" w:firstRow="1" w:lastRow="0" w:firstColumn="1" w:lastColumn="0" w:noHBand="0" w:noVBand="1"/>
      </w:tblPr>
      <w:tblGrid>
        <w:gridCol w:w="1489"/>
        <w:gridCol w:w="881"/>
        <w:gridCol w:w="964"/>
        <w:gridCol w:w="868"/>
        <w:gridCol w:w="881"/>
        <w:gridCol w:w="964"/>
        <w:gridCol w:w="868"/>
        <w:gridCol w:w="881"/>
        <w:gridCol w:w="964"/>
        <w:gridCol w:w="868"/>
      </w:tblGrid>
      <w:tr w:rsidR="004C0665" w:rsidRPr="004C0665" w14:paraId="64A943AC" w14:textId="77777777" w:rsidTr="009402BA">
        <w:trPr>
          <w:cnfStyle w:val="100000000000" w:firstRow="1" w:lastRow="0" w:firstColumn="0" w:lastColumn="0" w:oddVBand="0" w:evenVBand="0" w:oddHBand="0" w:evenHBand="0" w:firstRowFirstColumn="0" w:firstRowLastColumn="0" w:lastRowFirstColumn="0" w:lastRowLastColumn="0"/>
        </w:trPr>
        <w:tc>
          <w:tcPr>
            <w:tcW w:w="1676" w:type="dxa"/>
          </w:tcPr>
          <w:p w14:paraId="23C30E14" w14:textId="77777777" w:rsidR="004C0665" w:rsidRPr="004C0665" w:rsidRDefault="004C0665" w:rsidP="004C0665">
            <w:pPr>
              <w:pStyle w:val="LONHeadingTwo"/>
              <w:rPr>
                <w:b/>
                <w:bCs/>
                <w:i w:val="0"/>
                <w:color w:val="4D4D4F"/>
                <w:sz w:val="20"/>
                <w:szCs w:val="20"/>
              </w:rPr>
            </w:pPr>
            <w:r w:rsidRPr="004C0665">
              <w:rPr>
                <w:b/>
                <w:bCs/>
                <w:i w:val="0"/>
                <w:color w:val="4D4D4F"/>
                <w:sz w:val="20"/>
                <w:szCs w:val="20"/>
              </w:rPr>
              <w:t>Setting type</w:t>
            </w:r>
          </w:p>
        </w:tc>
        <w:tc>
          <w:tcPr>
            <w:tcW w:w="3415" w:type="dxa"/>
            <w:gridSpan w:val="3"/>
          </w:tcPr>
          <w:p w14:paraId="0CFFE837" w14:textId="77777777" w:rsidR="004C0665" w:rsidRPr="004C0665" w:rsidRDefault="004C0665" w:rsidP="00F405B2">
            <w:pPr>
              <w:pStyle w:val="LONHeadingTwo"/>
              <w:jc w:val="center"/>
              <w:rPr>
                <w:b/>
                <w:bCs/>
                <w:i w:val="0"/>
                <w:color w:val="4D4D4F"/>
                <w:sz w:val="20"/>
                <w:szCs w:val="20"/>
              </w:rPr>
            </w:pPr>
            <w:r w:rsidRPr="004C0665">
              <w:rPr>
                <w:b/>
                <w:bCs/>
                <w:i w:val="0"/>
                <w:color w:val="4D4D4F"/>
                <w:sz w:val="20"/>
                <w:szCs w:val="20"/>
              </w:rPr>
              <w:t>Average Hourly Rate</w:t>
            </w:r>
          </w:p>
          <w:p w14:paraId="507C3C61" w14:textId="77777777" w:rsidR="004C0665" w:rsidRPr="004C0665" w:rsidRDefault="004C0665" w:rsidP="00F405B2">
            <w:pPr>
              <w:pStyle w:val="LONHeadingTwo"/>
              <w:jc w:val="center"/>
              <w:rPr>
                <w:b/>
                <w:bCs/>
                <w:i w:val="0"/>
                <w:color w:val="4D4D4F"/>
                <w:sz w:val="20"/>
                <w:szCs w:val="20"/>
              </w:rPr>
            </w:pPr>
            <w:r w:rsidRPr="004C0665">
              <w:rPr>
                <w:b/>
                <w:bCs/>
                <w:i w:val="0"/>
                <w:color w:val="4D4D4F"/>
                <w:sz w:val="20"/>
                <w:szCs w:val="20"/>
              </w:rPr>
              <w:t>0-2 year olds</w:t>
            </w:r>
          </w:p>
        </w:tc>
        <w:tc>
          <w:tcPr>
            <w:tcW w:w="3415" w:type="dxa"/>
            <w:gridSpan w:val="3"/>
          </w:tcPr>
          <w:p w14:paraId="49252A22" w14:textId="77777777" w:rsidR="004C0665" w:rsidRPr="004C0665" w:rsidRDefault="004C0665" w:rsidP="00F405B2">
            <w:pPr>
              <w:pStyle w:val="LONHeadingTwo"/>
              <w:jc w:val="center"/>
              <w:rPr>
                <w:b/>
                <w:bCs/>
                <w:i w:val="0"/>
                <w:color w:val="4D4D4F"/>
                <w:sz w:val="20"/>
                <w:szCs w:val="20"/>
              </w:rPr>
            </w:pPr>
            <w:r w:rsidRPr="004C0665">
              <w:rPr>
                <w:b/>
                <w:bCs/>
                <w:i w:val="0"/>
                <w:color w:val="4D4D4F"/>
                <w:sz w:val="20"/>
                <w:szCs w:val="20"/>
              </w:rPr>
              <w:t>Average Hourly Rate</w:t>
            </w:r>
          </w:p>
          <w:p w14:paraId="31CE2C79" w14:textId="77777777" w:rsidR="004C0665" w:rsidRPr="004C0665" w:rsidRDefault="004C0665" w:rsidP="00F405B2">
            <w:pPr>
              <w:pStyle w:val="LONHeadingTwo"/>
              <w:jc w:val="center"/>
              <w:rPr>
                <w:b/>
                <w:bCs/>
                <w:i w:val="0"/>
                <w:color w:val="4D4D4F"/>
                <w:sz w:val="20"/>
                <w:szCs w:val="20"/>
              </w:rPr>
            </w:pPr>
            <w:r w:rsidRPr="004C0665">
              <w:rPr>
                <w:b/>
                <w:bCs/>
                <w:i w:val="0"/>
                <w:color w:val="4D4D4F"/>
                <w:sz w:val="20"/>
                <w:szCs w:val="20"/>
              </w:rPr>
              <w:t>2-3 year olds</w:t>
            </w:r>
          </w:p>
        </w:tc>
        <w:tc>
          <w:tcPr>
            <w:tcW w:w="3415" w:type="dxa"/>
            <w:gridSpan w:val="3"/>
          </w:tcPr>
          <w:p w14:paraId="4D8CFACB" w14:textId="77777777" w:rsidR="004C0665" w:rsidRPr="004C0665" w:rsidRDefault="004C0665" w:rsidP="00F405B2">
            <w:pPr>
              <w:pStyle w:val="LONHeadingTwo"/>
              <w:jc w:val="center"/>
              <w:rPr>
                <w:b/>
                <w:bCs/>
                <w:i w:val="0"/>
                <w:color w:val="4D4D4F"/>
                <w:sz w:val="20"/>
                <w:szCs w:val="20"/>
              </w:rPr>
            </w:pPr>
            <w:r w:rsidRPr="004C0665">
              <w:rPr>
                <w:b/>
                <w:bCs/>
                <w:i w:val="0"/>
                <w:color w:val="4D4D4F"/>
                <w:sz w:val="20"/>
                <w:szCs w:val="20"/>
              </w:rPr>
              <w:t>Average Hourly Rate</w:t>
            </w:r>
          </w:p>
          <w:p w14:paraId="347E199C" w14:textId="77777777" w:rsidR="004C0665" w:rsidRPr="004C0665" w:rsidRDefault="004C0665" w:rsidP="00F405B2">
            <w:pPr>
              <w:pStyle w:val="LONHeadingTwo"/>
              <w:jc w:val="center"/>
              <w:rPr>
                <w:b/>
                <w:bCs/>
                <w:i w:val="0"/>
                <w:color w:val="4D4D4F"/>
                <w:sz w:val="20"/>
                <w:szCs w:val="20"/>
              </w:rPr>
            </w:pPr>
            <w:r w:rsidRPr="004C0665">
              <w:rPr>
                <w:b/>
                <w:bCs/>
                <w:i w:val="0"/>
                <w:color w:val="4D4D4F"/>
                <w:sz w:val="20"/>
                <w:szCs w:val="20"/>
              </w:rPr>
              <w:t>3-4 year olds</w:t>
            </w:r>
          </w:p>
        </w:tc>
      </w:tr>
      <w:tr w:rsidR="004C0665" w:rsidRPr="004C0665" w14:paraId="32382A3B" w14:textId="77777777" w:rsidTr="009402BA">
        <w:tc>
          <w:tcPr>
            <w:tcW w:w="1676" w:type="dxa"/>
          </w:tcPr>
          <w:p w14:paraId="4C95FAB2" w14:textId="77777777" w:rsidR="004C0665" w:rsidRPr="004C0665" w:rsidRDefault="004C0665" w:rsidP="004C0665">
            <w:pPr>
              <w:pStyle w:val="LONHeadingTwo"/>
              <w:rPr>
                <w:bCs/>
                <w:i w:val="0"/>
                <w:color w:val="4D4D4F"/>
                <w:sz w:val="20"/>
                <w:szCs w:val="20"/>
              </w:rPr>
            </w:pPr>
          </w:p>
        </w:tc>
        <w:tc>
          <w:tcPr>
            <w:tcW w:w="1134" w:type="dxa"/>
            <w:shd w:val="clear" w:color="auto" w:fill="E2EFD9" w:themeFill="accent6" w:themeFillTint="33"/>
          </w:tcPr>
          <w:p w14:paraId="30BF5701"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South</w:t>
            </w:r>
          </w:p>
        </w:tc>
        <w:tc>
          <w:tcPr>
            <w:tcW w:w="1146" w:type="dxa"/>
            <w:shd w:val="clear" w:color="auto" w:fill="D9E2F3" w:themeFill="accent1" w:themeFillTint="33"/>
          </w:tcPr>
          <w:p w14:paraId="3779A11F"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Central</w:t>
            </w:r>
          </w:p>
        </w:tc>
        <w:tc>
          <w:tcPr>
            <w:tcW w:w="1135" w:type="dxa"/>
            <w:shd w:val="clear" w:color="auto" w:fill="FBE4D5" w:themeFill="accent2" w:themeFillTint="33"/>
          </w:tcPr>
          <w:p w14:paraId="50270158"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North</w:t>
            </w:r>
          </w:p>
        </w:tc>
        <w:tc>
          <w:tcPr>
            <w:tcW w:w="1134" w:type="dxa"/>
            <w:shd w:val="clear" w:color="auto" w:fill="E2EFD9" w:themeFill="accent6" w:themeFillTint="33"/>
          </w:tcPr>
          <w:p w14:paraId="036B7A12"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South</w:t>
            </w:r>
          </w:p>
        </w:tc>
        <w:tc>
          <w:tcPr>
            <w:tcW w:w="1146" w:type="dxa"/>
            <w:shd w:val="clear" w:color="auto" w:fill="D9E2F3" w:themeFill="accent1" w:themeFillTint="33"/>
          </w:tcPr>
          <w:p w14:paraId="4D36A3A2"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Central</w:t>
            </w:r>
          </w:p>
        </w:tc>
        <w:tc>
          <w:tcPr>
            <w:tcW w:w="1135" w:type="dxa"/>
            <w:shd w:val="clear" w:color="auto" w:fill="FBE4D5" w:themeFill="accent2" w:themeFillTint="33"/>
          </w:tcPr>
          <w:p w14:paraId="4430664D"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North</w:t>
            </w:r>
          </w:p>
        </w:tc>
        <w:tc>
          <w:tcPr>
            <w:tcW w:w="1134" w:type="dxa"/>
            <w:shd w:val="clear" w:color="auto" w:fill="E2EFD9" w:themeFill="accent6" w:themeFillTint="33"/>
          </w:tcPr>
          <w:p w14:paraId="0FD179C2"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South</w:t>
            </w:r>
          </w:p>
        </w:tc>
        <w:tc>
          <w:tcPr>
            <w:tcW w:w="1146" w:type="dxa"/>
            <w:shd w:val="clear" w:color="auto" w:fill="D9E2F3" w:themeFill="accent1" w:themeFillTint="33"/>
          </w:tcPr>
          <w:p w14:paraId="7238BC86"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Central</w:t>
            </w:r>
          </w:p>
        </w:tc>
        <w:tc>
          <w:tcPr>
            <w:tcW w:w="1135" w:type="dxa"/>
            <w:shd w:val="clear" w:color="auto" w:fill="FBE4D5" w:themeFill="accent2" w:themeFillTint="33"/>
          </w:tcPr>
          <w:p w14:paraId="05A5519A"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North</w:t>
            </w:r>
          </w:p>
        </w:tc>
      </w:tr>
      <w:tr w:rsidR="004C0665" w:rsidRPr="004C0665" w14:paraId="7DE0E1B3" w14:textId="77777777" w:rsidTr="009402BA">
        <w:tc>
          <w:tcPr>
            <w:tcW w:w="1676" w:type="dxa"/>
          </w:tcPr>
          <w:p w14:paraId="2FB8F67F" w14:textId="77777777" w:rsidR="004C0665" w:rsidRPr="004C0665" w:rsidRDefault="004C0665" w:rsidP="004C0665">
            <w:pPr>
              <w:pStyle w:val="LONHeadingTwo"/>
              <w:rPr>
                <w:bCs/>
                <w:i w:val="0"/>
                <w:color w:val="4D4D4F"/>
                <w:sz w:val="20"/>
                <w:szCs w:val="20"/>
              </w:rPr>
            </w:pPr>
            <w:r w:rsidRPr="004C0665">
              <w:rPr>
                <w:bCs/>
                <w:i w:val="0"/>
                <w:color w:val="4D4D4F"/>
                <w:sz w:val="20"/>
                <w:szCs w:val="20"/>
              </w:rPr>
              <w:t>Day Nursery</w:t>
            </w:r>
          </w:p>
        </w:tc>
        <w:tc>
          <w:tcPr>
            <w:tcW w:w="1134" w:type="dxa"/>
          </w:tcPr>
          <w:p w14:paraId="65D5308A"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£7.40</w:t>
            </w:r>
          </w:p>
        </w:tc>
        <w:tc>
          <w:tcPr>
            <w:tcW w:w="1146" w:type="dxa"/>
          </w:tcPr>
          <w:p w14:paraId="3EB40622"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£6.80</w:t>
            </w:r>
          </w:p>
        </w:tc>
        <w:tc>
          <w:tcPr>
            <w:tcW w:w="1135" w:type="dxa"/>
          </w:tcPr>
          <w:p w14:paraId="1B5C24B0"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£7.50</w:t>
            </w:r>
          </w:p>
        </w:tc>
        <w:tc>
          <w:tcPr>
            <w:tcW w:w="1134" w:type="dxa"/>
          </w:tcPr>
          <w:p w14:paraId="38F841B7"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£7.30</w:t>
            </w:r>
          </w:p>
        </w:tc>
        <w:tc>
          <w:tcPr>
            <w:tcW w:w="1146" w:type="dxa"/>
          </w:tcPr>
          <w:p w14:paraId="26FDD1CA"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£7.00</w:t>
            </w:r>
          </w:p>
        </w:tc>
        <w:tc>
          <w:tcPr>
            <w:tcW w:w="1135" w:type="dxa"/>
          </w:tcPr>
          <w:p w14:paraId="7265F0B8"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£6.80</w:t>
            </w:r>
          </w:p>
        </w:tc>
        <w:tc>
          <w:tcPr>
            <w:tcW w:w="1134" w:type="dxa"/>
          </w:tcPr>
          <w:p w14:paraId="4BD0C7D7"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£7.00</w:t>
            </w:r>
          </w:p>
        </w:tc>
        <w:tc>
          <w:tcPr>
            <w:tcW w:w="1146" w:type="dxa"/>
          </w:tcPr>
          <w:p w14:paraId="238F6CD5"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£6.70</w:t>
            </w:r>
          </w:p>
        </w:tc>
        <w:tc>
          <w:tcPr>
            <w:tcW w:w="1135" w:type="dxa"/>
          </w:tcPr>
          <w:p w14:paraId="504EE62B"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£6.80</w:t>
            </w:r>
          </w:p>
        </w:tc>
      </w:tr>
      <w:tr w:rsidR="004C0665" w:rsidRPr="004C0665" w14:paraId="610D7E32" w14:textId="77777777" w:rsidTr="009402BA">
        <w:tc>
          <w:tcPr>
            <w:tcW w:w="1676" w:type="dxa"/>
          </w:tcPr>
          <w:p w14:paraId="373F8750" w14:textId="77777777" w:rsidR="004C0665" w:rsidRPr="004C0665" w:rsidRDefault="004C0665" w:rsidP="004C0665">
            <w:pPr>
              <w:pStyle w:val="LONHeadingTwo"/>
              <w:rPr>
                <w:bCs/>
                <w:i w:val="0"/>
                <w:color w:val="4D4D4F"/>
                <w:sz w:val="20"/>
                <w:szCs w:val="20"/>
              </w:rPr>
            </w:pPr>
            <w:r w:rsidRPr="004C0665">
              <w:rPr>
                <w:bCs/>
                <w:i w:val="0"/>
                <w:color w:val="4D4D4F"/>
                <w:sz w:val="20"/>
                <w:szCs w:val="20"/>
              </w:rPr>
              <w:t>Pre-school</w:t>
            </w:r>
          </w:p>
        </w:tc>
        <w:tc>
          <w:tcPr>
            <w:tcW w:w="1134" w:type="dxa"/>
          </w:tcPr>
          <w:p w14:paraId="1B36E87F"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N/A</w:t>
            </w:r>
          </w:p>
        </w:tc>
        <w:tc>
          <w:tcPr>
            <w:tcW w:w="1146" w:type="dxa"/>
          </w:tcPr>
          <w:p w14:paraId="24822136"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N/A</w:t>
            </w:r>
          </w:p>
        </w:tc>
        <w:tc>
          <w:tcPr>
            <w:tcW w:w="1135" w:type="dxa"/>
          </w:tcPr>
          <w:p w14:paraId="2F40DCA0"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N/A</w:t>
            </w:r>
          </w:p>
        </w:tc>
        <w:tc>
          <w:tcPr>
            <w:tcW w:w="1134" w:type="dxa"/>
          </w:tcPr>
          <w:p w14:paraId="665CAEF4"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£6.70</w:t>
            </w:r>
          </w:p>
        </w:tc>
        <w:tc>
          <w:tcPr>
            <w:tcW w:w="1146" w:type="dxa"/>
          </w:tcPr>
          <w:p w14:paraId="0CB0B5C3"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£6.60</w:t>
            </w:r>
          </w:p>
        </w:tc>
        <w:tc>
          <w:tcPr>
            <w:tcW w:w="1135" w:type="dxa"/>
          </w:tcPr>
          <w:p w14:paraId="7239BBA0"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£8.25</w:t>
            </w:r>
          </w:p>
        </w:tc>
        <w:tc>
          <w:tcPr>
            <w:tcW w:w="1134" w:type="dxa"/>
          </w:tcPr>
          <w:p w14:paraId="2BDFD566"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£6.00</w:t>
            </w:r>
          </w:p>
        </w:tc>
        <w:tc>
          <w:tcPr>
            <w:tcW w:w="1146" w:type="dxa"/>
          </w:tcPr>
          <w:p w14:paraId="450A6FAA"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£6.40</w:t>
            </w:r>
          </w:p>
        </w:tc>
        <w:tc>
          <w:tcPr>
            <w:tcW w:w="1135" w:type="dxa"/>
          </w:tcPr>
          <w:p w14:paraId="3C6A9CC8"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£7.90</w:t>
            </w:r>
          </w:p>
        </w:tc>
      </w:tr>
      <w:tr w:rsidR="004C0665" w:rsidRPr="004C0665" w14:paraId="44D61397" w14:textId="77777777" w:rsidTr="009402BA">
        <w:tc>
          <w:tcPr>
            <w:tcW w:w="1676" w:type="dxa"/>
          </w:tcPr>
          <w:p w14:paraId="5DAF2053" w14:textId="77777777" w:rsidR="004C0665" w:rsidRPr="004C0665" w:rsidRDefault="004C0665" w:rsidP="004C0665">
            <w:pPr>
              <w:pStyle w:val="LONHeadingTwo"/>
              <w:rPr>
                <w:bCs/>
                <w:i w:val="0"/>
                <w:color w:val="4D4D4F"/>
                <w:sz w:val="20"/>
                <w:szCs w:val="20"/>
              </w:rPr>
            </w:pPr>
            <w:r w:rsidRPr="004C0665">
              <w:rPr>
                <w:bCs/>
                <w:i w:val="0"/>
                <w:color w:val="4D4D4F"/>
                <w:sz w:val="20"/>
                <w:szCs w:val="20"/>
              </w:rPr>
              <w:t xml:space="preserve">Schools </w:t>
            </w:r>
          </w:p>
        </w:tc>
        <w:tc>
          <w:tcPr>
            <w:tcW w:w="1134" w:type="dxa"/>
          </w:tcPr>
          <w:p w14:paraId="2277FA07"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N/A</w:t>
            </w:r>
          </w:p>
        </w:tc>
        <w:tc>
          <w:tcPr>
            <w:tcW w:w="1146" w:type="dxa"/>
          </w:tcPr>
          <w:p w14:paraId="6FBFAB44"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N/A</w:t>
            </w:r>
          </w:p>
        </w:tc>
        <w:tc>
          <w:tcPr>
            <w:tcW w:w="1135" w:type="dxa"/>
          </w:tcPr>
          <w:p w14:paraId="271A4FE8"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N/A</w:t>
            </w:r>
          </w:p>
        </w:tc>
        <w:tc>
          <w:tcPr>
            <w:tcW w:w="1134" w:type="dxa"/>
          </w:tcPr>
          <w:p w14:paraId="37784907"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£6.00</w:t>
            </w:r>
          </w:p>
        </w:tc>
        <w:tc>
          <w:tcPr>
            <w:tcW w:w="1146" w:type="dxa"/>
          </w:tcPr>
          <w:p w14:paraId="1C9671E7"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£7.80</w:t>
            </w:r>
          </w:p>
        </w:tc>
        <w:tc>
          <w:tcPr>
            <w:tcW w:w="1135" w:type="dxa"/>
          </w:tcPr>
          <w:p w14:paraId="529C7505"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£7.30</w:t>
            </w:r>
          </w:p>
        </w:tc>
        <w:tc>
          <w:tcPr>
            <w:tcW w:w="1134" w:type="dxa"/>
          </w:tcPr>
          <w:p w14:paraId="5742334E"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£5.80</w:t>
            </w:r>
          </w:p>
        </w:tc>
        <w:tc>
          <w:tcPr>
            <w:tcW w:w="1146" w:type="dxa"/>
          </w:tcPr>
          <w:p w14:paraId="21B72628"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£6.80</w:t>
            </w:r>
          </w:p>
        </w:tc>
        <w:tc>
          <w:tcPr>
            <w:tcW w:w="1135" w:type="dxa"/>
          </w:tcPr>
          <w:p w14:paraId="0A3F98D0"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£6.70</w:t>
            </w:r>
          </w:p>
        </w:tc>
      </w:tr>
      <w:tr w:rsidR="004C0665" w:rsidRPr="004C0665" w14:paraId="4DE31578" w14:textId="77777777" w:rsidTr="009402BA">
        <w:tc>
          <w:tcPr>
            <w:tcW w:w="1676" w:type="dxa"/>
          </w:tcPr>
          <w:p w14:paraId="63BA7240" w14:textId="77777777" w:rsidR="004C0665" w:rsidRPr="004C0665" w:rsidRDefault="004C0665" w:rsidP="004C0665">
            <w:pPr>
              <w:pStyle w:val="LONHeadingTwo"/>
              <w:rPr>
                <w:bCs/>
                <w:i w:val="0"/>
                <w:color w:val="4D4D4F"/>
                <w:sz w:val="20"/>
                <w:szCs w:val="20"/>
              </w:rPr>
            </w:pPr>
            <w:r w:rsidRPr="004C0665">
              <w:rPr>
                <w:bCs/>
                <w:i w:val="0"/>
                <w:color w:val="4D4D4F"/>
                <w:sz w:val="20"/>
                <w:szCs w:val="20"/>
              </w:rPr>
              <w:t>Childminders</w:t>
            </w:r>
          </w:p>
        </w:tc>
        <w:tc>
          <w:tcPr>
            <w:tcW w:w="10245" w:type="dxa"/>
            <w:gridSpan w:val="9"/>
          </w:tcPr>
          <w:p w14:paraId="02BDFEC2" w14:textId="77777777" w:rsidR="004C0665" w:rsidRPr="004C0665" w:rsidRDefault="004C0665" w:rsidP="00F405B2">
            <w:pPr>
              <w:pStyle w:val="LONHeadingTwo"/>
              <w:jc w:val="center"/>
              <w:rPr>
                <w:bCs/>
                <w:i w:val="0"/>
                <w:color w:val="4D4D4F"/>
                <w:sz w:val="20"/>
                <w:szCs w:val="20"/>
              </w:rPr>
            </w:pPr>
            <w:r w:rsidRPr="004C0665">
              <w:rPr>
                <w:bCs/>
                <w:i w:val="0"/>
                <w:color w:val="4D4D4F"/>
                <w:sz w:val="20"/>
                <w:szCs w:val="20"/>
              </w:rPr>
              <w:t>Average £7.30</w:t>
            </w:r>
          </w:p>
        </w:tc>
      </w:tr>
    </w:tbl>
    <w:p w14:paraId="4911A73E" w14:textId="7AA06207" w:rsidR="001B7105" w:rsidRPr="001B7105" w:rsidRDefault="00F405B2" w:rsidP="001B7105">
      <w:pPr>
        <w:pStyle w:val="LONHeadingTwo"/>
        <w:rPr>
          <w:bCs/>
          <w:iCs/>
          <w:color w:val="4D4D4F"/>
          <w:sz w:val="20"/>
          <w:szCs w:val="20"/>
        </w:rPr>
      </w:pPr>
      <w:r>
        <w:rPr>
          <w:bCs/>
          <w:iCs/>
          <w:color w:val="4D4D4F"/>
          <w:sz w:val="20"/>
          <w:szCs w:val="20"/>
        </w:rPr>
        <w:t xml:space="preserve">                                                                                                                                                             </w:t>
      </w:r>
      <w:r w:rsidR="00CE12A5">
        <w:rPr>
          <w:bCs/>
          <w:iCs/>
          <w:color w:val="4D4D4F"/>
          <w:sz w:val="20"/>
          <w:szCs w:val="20"/>
        </w:rPr>
        <w:t>Table 1</w:t>
      </w:r>
      <w:r w:rsidR="00691276">
        <w:rPr>
          <w:bCs/>
          <w:iCs/>
          <w:color w:val="4D4D4F"/>
          <w:sz w:val="20"/>
          <w:szCs w:val="20"/>
        </w:rPr>
        <w:t>4</w:t>
      </w:r>
      <w:r w:rsidR="00CE12A5">
        <w:rPr>
          <w:bCs/>
          <w:iCs/>
          <w:color w:val="4D4D4F"/>
          <w:sz w:val="20"/>
          <w:szCs w:val="20"/>
        </w:rPr>
        <w:t xml:space="preserve">.  </w:t>
      </w:r>
      <w:r w:rsidR="001B7105">
        <w:rPr>
          <w:bCs/>
          <w:iCs/>
          <w:color w:val="4D4D4F"/>
          <w:sz w:val="20"/>
          <w:szCs w:val="20"/>
        </w:rPr>
        <w:br/>
      </w:r>
    </w:p>
    <w:p w14:paraId="207097EC" w14:textId="7ED80499" w:rsidR="00483CE2" w:rsidRPr="00866874" w:rsidRDefault="00F76877" w:rsidP="00356A1E">
      <w:pPr>
        <w:pStyle w:val="LONHeadingTwo"/>
        <w:rPr>
          <w:b/>
          <w:i w:val="0"/>
          <w:color w:val="4D4D4F"/>
        </w:rPr>
      </w:pPr>
      <w:r>
        <w:rPr>
          <w:b/>
          <w:i w:val="0"/>
          <w:color w:val="4D4D4F"/>
        </w:rPr>
        <w:t>6</w:t>
      </w:r>
      <w:r w:rsidR="001B7105">
        <w:rPr>
          <w:b/>
          <w:i w:val="0"/>
          <w:color w:val="4D4D4F"/>
        </w:rPr>
        <w:t>.2</w:t>
      </w:r>
      <w:r w:rsidR="001B7105">
        <w:rPr>
          <w:b/>
          <w:i w:val="0"/>
          <w:color w:val="4D4D4F"/>
        </w:rPr>
        <w:tab/>
      </w:r>
      <w:r w:rsidR="00356A1E" w:rsidRPr="00866874">
        <w:rPr>
          <w:b/>
          <w:i w:val="0"/>
          <w:color w:val="4D4D4F"/>
        </w:rPr>
        <w:t>Prices of school age childcare</w:t>
      </w:r>
    </w:p>
    <w:p w14:paraId="207097EE" w14:textId="1F33638D" w:rsidR="00483CE2" w:rsidRPr="00866874" w:rsidRDefault="00483CE2" w:rsidP="00EA31B2">
      <w:pPr>
        <w:ind w:left="720"/>
        <w:rPr>
          <w:rFonts w:ascii="Arial" w:hAnsi="Arial" w:cs="Arial"/>
          <w:color w:val="4D4D4F"/>
        </w:rPr>
      </w:pPr>
      <w:r w:rsidRPr="00866874">
        <w:rPr>
          <w:rFonts w:ascii="Arial" w:hAnsi="Arial" w:cs="Arial"/>
          <w:color w:val="4D4D4F"/>
        </w:rPr>
        <w:t>For school age children</w:t>
      </w:r>
      <w:r w:rsidR="007B4653">
        <w:rPr>
          <w:rFonts w:ascii="Arial" w:hAnsi="Arial" w:cs="Arial"/>
          <w:color w:val="4D4D4F"/>
        </w:rPr>
        <w:t>, families can access childcare through breakfast clubs</w:t>
      </w:r>
      <w:r w:rsidR="00596EB6">
        <w:rPr>
          <w:rFonts w:ascii="Arial" w:hAnsi="Arial" w:cs="Arial"/>
          <w:color w:val="4D4D4F"/>
        </w:rPr>
        <w:t xml:space="preserve"> (these are usually run by schools)</w:t>
      </w:r>
      <w:r w:rsidR="000C3A65">
        <w:rPr>
          <w:rFonts w:ascii="Arial" w:hAnsi="Arial" w:cs="Arial"/>
          <w:color w:val="4D4D4F"/>
        </w:rPr>
        <w:t>; after-school clubs (again, usually run by schools);</w:t>
      </w:r>
      <w:r w:rsidR="00585905">
        <w:rPr>
          <w:rFonts w:ascii="Arial" w:hAnsi="Arial" w:cs="Arial"/>
          <w:color w:val="4D4D4F"/>
        </w:rPr>
        <w:t xml:space="preserve"> </w:t>
      </w:r>
      <w:r w:rsidR="000C3A65">
        <w:rPr>
          <w:rFonts w:ascii="Arial" w:hAnsi="Arial" w:cs="Arial"/>
          <w:color w:val="4D4D4F"/>
        </w:rPr>
        <w:t>childminders</w:t>
      </w:r>
      <w:r w:rsidR="009F2381">
        <w:rPr>
          <w:rFonts w:ascii="Arial" w:hAnsi="Arial" w:cs="Arial"/>
          <w:color w:val="4D4D4F"/>
        </w:rPr>
        <w:t xml:space="preserve"> and holiday clubs (</w:t>
      </w:r>
      <w:r w:rsidR="00B06DB8">
        <w:rPr>
          <w:rFonts w:ascii="Arial" w:hAnsi="Arial" w:cs="Arial"/>
          <w:color w:val="4D4D4F"/>
        </w:rPr>
        <w:t>often using schools as venue by run by independent businesses)</w:t>
      </w:r>
      <w:r w:rsidR="00585905">
        <w:rPr>
          <w:rFonts w:ascii="Arial" w:hAnsi="Arial" w:cs="Arial"/>
          <w:color w:val="4D4D4F"/>
        </w:rPr>
        <w:t>.  The average cost per hour for each of these services is detailed below</w:t>
      </w:r>
      <w:r w:rsidR="00733A02">
        <w:rPr>
          <w:rFonts w:ascii="Arial" w:hAnsi="Arial" w:cs="Arial"/>
          <w:color w:val="4D4D4F"/>
        </w:rPr>
        <w:t xml:space="preserve"> in localities</w:t>
      </w:r>
      <w:r w:rsidR="00585905">
        <w:rPr>
          <w:rFonts w:ascii="Arial" w:hAnsi="Arial" w:cs="Arial"/>
          <w:color w:val="4D4D4F"/>
        </w:rPr>
        <w:t>:</w:t>
      </w:r>
    </w:p>
    <w:p w14:paraId="6948270B" w14:textId="77777777" w:rsidR="00EA31B2" w:rsidRDefault="00861810" w:rsidP="001B7105">
      <w:pPr>
        <w:pStyle w:val="LONHeadingTwo"/>
        <w:rPr>
          <w:bCs/>
          <w:iCs/>
          <w:sz w:val="20"/>
          <w:szCs w:val="20"/>
        </w:rPr>
      </w:pPr>
      <w:r>
        <w:rPr>
          <w:bCs/>
          <w:iCs/>
          <w:sz w:val="20"/>
          <w:szCs w:val="20"/>
        </w:rPr>
        <w:t xml:space="preserve">    </w:t>
      </w:r>
    </w:p>
    <w:tbl>
      <w:tblPr>
        <w:tblStyle w:val="TableGrid8"/>
        <w:tblW w:w="0" w:type="auto"/>
        <w:tblLook w:val="04A0" w:firstRow="1" w:lastRow="0" w:firstColumn="1" w:lastColumn="0" w:noHBand="0" w:noVBand="1"/>
      </w:tblPr>
      <w:tblGrid>
        <w:gridCol w:w="2689"/>
        <w:gridCol w:w="2173"/>
        <w:gridCol w:w="2173"/>
        <w:gridCol w:w="2174"/>
      </w:tblGrid>
      <w:tr w:rsidR="00EA31B2" w:rsidRPr="00EA31B2" w14:paraId="4BFC6F29" w14:textId="77777777" w:rsidTr="009402BA">
        <w:tc>
          <w:tcPr>
            <w:tcW w:w="2689" w:type="dxa"/>
          </w:tcPr>
          <w:p w14:paraId="100EAFC9" w14:textId="77777777" w:rsidR="00EA31B2" w:rsidRPr="00EA31B2" w:rsidRDefault="00EA31B2" w:rsidP="00EA31B2">
            <w:pPr>
              <w:jc w:val="center"/>
              <w:rPr>
                <w:rFonts w:ascii="Calibri" w:hAnsi="Calibri"/>
                <w:b/>
                <w:bCs/>
                <w:color w:val="auto"/>
              </w:rPr>
            </w:pPr>
            <w:r w:rsidRPr="00EA31B2">
              <w:rPr>
                <w:rFonts w:ascii="Calibri" w:hAnsi="Calibri"/>
                <w:b/>
                <w:bCs/>
                <w:color w:val="auto"/>
              </w:rPr>
              <w:t>Provision type</w:t>
            </w:r>
          </w:p>
        </w:tc>
        <w:tc>
          <w:tcPr>
            <w:tcW w:w="6520" w:type="dxa"/>
            <w:gridSpan w:val="3"/>
          </w:tcPr>
          <w:p w14:paraId="1E7A5CE2" w14:textId="77777777" w:rsidR="00EA31B2" w:rsidRPr="00EA31B2" w:rsidRDefault="00EA31B2" w:rsidP="00EA31B2">
            <w:pPr>
              <w:jc w:val="center"/>
              <w:rPr>
                <w:rFonts w:ascii="Calibri" w:hAnsi="Calibri"/>
                <w:b/>
                <w:bCs/>
                <w:color w:val="auto"/>
              </w:rPr>
            </w:pPr>
            <w:r w:rsidRPr="00EA31B2">
              <w:rPr>
                <w:rFonts w:ascii="Calibri" w:hAnsi="Calibri"/>
                <w:b/>
                <w:bCs/>
                <w:color w:val="auto"/>
              </w:rPr>
              <w:t>Average Hourly Rate</w:t>
            </w:r>
          </w:p>
          <w:p w14:paraId="5749F9AE" w14:textId="77777777" w:rsidR="00EA31B2" w:rsidRPr="00EA31B2" w:rsidRDefault="00EA31B2" w:rsidP="00EA31B2">
            <w:pPr>
              <w:jc w:val="center"/>
              <w:rPr>
                <w:rFonts w:ascii="Calibri" w:hAnsi="Calibri"/>
                <w:b/>
                <w:bCs/>
                <w:color w:val="auto"/>
              </w:rPr>
            </w:pPr>
          </w:p>
        </w:tc>
      </w:tr>
      <w:tr w:rsidR="00EA31B2" w:rsidRPr="00EA31B2" w14:paraId="7DC203AA" w14:textId="77777777" w:rsidTr="00EA31B2">
        <w:tc>
          <w:tcPr>
            <w:tcW w:w="2689" w:type="dxa"/>
          </w:tcPr>
          <w:p w14:paraId="2E4167C4" w14:textId="77777777" w:rsidR="00EA31B2" w:rsidRPr="00EA31B2" w:rsidRDefault="00EA31B2" w:rsidP="00EA31B2">
            <w:pPr>
              <w:rPr>
                <w:rFonts w:ascii="Calibri" w:hAnsi="Calibri"/>
                <w:color w:val="auto"/>
              </w:rPr>
            </w:pPr>
          </w:p>
        </w:tc>
        <w:tc>
          <w:tcPr>
            <w:tcW w:w="2173" w:type="dxa"/>
            <w:shd w:val="clear" w:color="auto" w:fill="E2EFD9"/>
          </w:tcPr>
          <w:p w14:paraId="1E3684F3" w14:textId="77777777" w:rsidR="00EA31B2" w:rsidRPr="00EA31B2" w:rsidRDefault="00EA31B2" w:rsidP="00EA31B2">
            <w:pPr>
              <w:jc w:val="center"/>
              <w:rPr>
                <w:rFonts w:ascii="Calibri" w:hAnsi="Calibri"/>
                <w:color w:val="auto"/>
              </w:rPr>
            </w:pPr>
            <w:r w:rsidRPr="00EA31B2">
              <w:rPr>
                <w:rFonts w:ascii="Calibri" w:hAnsi="Calibri"/>
                <w:color w:val="auto"/>
              </w:rPr>
              <w:t>South</w:t>
            </w:r>
          </w:p>
        </w:tc>
        <w:tc>
          <w:tcPr>
            <w:tcW w:w="2173" w:type="dxa"/>
            <w:shd w:val="clear" w:color="auto" w:fill="D9E2F3"/>
          </w:tcPr>
          <w:p w14:paraId="2C972157" w14:textId="77777777" w:rsidR="00EA31B2" w:rsidRPr="00EA31B2" w:rsidRDefault="00EA31B2" w:rsidP="00EA31B2">
            <w:pPr>
              <w:jc w:val="center"/>
              <w:rPr>
                <w:rFonts w:ascii="Calibri" w:hAnsi="Calibri"/>
                <w:color w:val="auto"/>
              </w:rPr>
            </w:pPr>
            <w:r w:rsidRPr="00EA31B2">
              <w:rPr>
                <w:rFonts w:ascii="Calibri" w:hAnsi="Calibri"/>
                <w:color w:val="auto"/>
              </w:rPr>
              <w:t>Central</w:t>
            </w:r>
          </w:p>
        </w:tc>
        <w:tc>
          <w:tcPr>
            <w:tcW w:w="2174" w:type="dxa"/>
            <w:shd w:val="clear" w:color="auto" w:fill="FBE4D5"/>
          </w:tcPr>
          <w:p w14:paraId="3CE6CFE3" w14:textId="77777777" w:rsidR="00EA31B2" w:rsidRPr="00EA31B2" w:rsidRDefault="00EA31B2" w:rsidP="00EA31B2">
            <w:pPr>
              <w:jc w:val="center"/>
              <w:rPr>
                <w:rFonts w:ascii="Calibri" w:hAnsi="Calibri"/>
                <w:color w:val="auto"/>
              </w:rPr>
            </w:pPr>
            <w:r w:rsidRPr="00EA31B2">
              <w:rPr>
                <w:rFonts w:ascii="Calibri" w:hAnsi="Calibri"/>
                <w:color w:val="auto"/>
              </w:rPr>
              <w:t>North</w:t>
            </w:r>
          </w:p>
        </w:tc>
      </w:tr>
      <w:tr w:rsidR="00EA31B2" w:rsidRPr="00EA31B2" w14:paraId="670BB151" w14:textId="77777777" w:rsidTr="009402BA">
        <w:tc>
          <w:tcPr>
            <w:tcW w:w="2689" w:type="dxa"/>
            <w:shd w:val="clear" w:color="auto" w:fill="auto"/>
          </w:tcPr>
          <w:p w14:paraId="1713868C" w14:textId="77777777" w:rsidR="00EA31B2" w:rsidRPr="00EA31B2" w:rsidRDefault="00EA31B2" w:rsidP="00EA31B2">
            <w:pPr>
              <w:rPr>
                <w:rFonts w:ascii="Calibri" w:hAnsi="Calibri" w:cs="Calibri"/>
                <w:color w:val="auto"/>
              </w:rPr>
            </w:pPr>
            <w:r w:rsidRPr="00EA31B2">
              <w:rPr>
                <w:rFonts w:ascii="Calibri" w:hAnsi="Calibri" w:cs="Calibri"/>
                <w:color w:val="4D4D4F"/>
              </w:rPr>
              <w:t xml:space="preserve">Breakfast club </w:t>
            </w:r>
          </w:p>
        </w:tc>
        <w:tc>
          <w:tcPr>
            <w:tcW w:w="2173" w:type="dxa"/>
          </w:tcPr>
          <w:p w14:paraId="631D7103" w14:textId="77777777" w:rsidR="00EA31B2" w:rsidRPr="00EA31B2" w:rsidRDefault="00EA31B2" w:rsidP="00EA31B2">
            <w:pPr>
              <w:jc w:val="center"/>
              <w:rPr>
                <w:rFonts w:ascii="Calibri" w:hAnsi="Calibri"/>
                <w:color w:val="auto"/>
              </w:rPr>
            </w:pPr>
            <w:r w:rsidRPr="00EA31B2">
              <w:rPr>
                <w:rFonts w:ascii="Calibri" w:hAnsi="Calibri"/>
                <w:color w:val="auto"/>
              </w:rPr>
              <w:t>£4.80</w:t>
            </w:r>
          </w:p>
        </w:tc>
        <w:tc>
          <w:tcPr>
            <w:tcW w:w="2173" w:type="dxa"/>
          </w:tcPr>
          <w:p w14:paraId="7B857D37" w14:textId="77777777" w:rsidR="00EA31B2" w:rsidRPr="00EA31B2" w:rsidRDefault="00EA31B2" w:rsidP="00EA31B2">
            <w:pPr>
              <w:jc w:val="center"/>
              <w:rPr>
                <w:rFonts w:ascii="Calibri" w:hAnsi="Calibri"/>
                <w:color w:val="auto"/>
              </w:rPr>
            </w:pPr>
            <w:r w:rsidRPr="00EA31B2">
              <w:rPr>
                <w:rFonts w:ascii="Calibri" w:hAnsi="Calibri"/>
                <w:color w:val="auto"/>
              </w:rPr>
              <w:t>£4.30</w:t>
            </w:r>
          </w:p>
        </w:tc>
        <w:tc>
          <w:tcPr>
            <w:tcW w:w="2174" w:type="dxa"/>
          </w:tcPr>
          <w:p w14:paraId="4B21B438" w14:textId="77777777" w:rsidR="00EA31B2" w:rsidRPr="00EA31B2" w:rsidRDefault="00EA31B2" w:rsidP="00EA31B2">
            <w:pPr>
              <w:jc w:val="center"/>
              <w:rPr>
                <w:rFonts w:ascii="Calibri" w:hAnsi="Calibri"/>
                <w:color w:val="auto"/>
              </w:rPr>
            </w:pPr>
            <w:r w:rsidRPr="00EA31B2">
              <w:rPr>
                <w:rFonts w:ascii="Calibri" w:hAnsi="Calibri"/>
                <w:color w:val="auto"/>
              </w:rPr>
              <w:t>£4.10</w:t>
            </w:r>
          </w:p>
        </w:tc>
      </w:tr>
      <w:tr w:rsidR="00EA31B2" w:rsidRPr="00EA31B2" w14:paraId="19DE69B2" w14:textId="77777777" w:rsidTr="009402BA">
        <w:tc>
          <w:tcPr>
            <w:tcW w:w="2689" w:type="dxa"/>
            <w:shd w:val="clear" w:color="auto" w:fill="auto"/>
          </w:tcPr>
          <w:p w14:paraId="469E5C9F" w14:textId="77777777" w:rsidR="00EA31B2" w:rsidRPr="00EA31B2" w:rsidRDefault="00EA31B2" w:rsidP="00EA31B2">
            <w:pPr>
              <w:rPr>
                <w:rFonts w:ascii="Calibri" w:hAnsi="Calibri" w:cs="Calibri"/>
                <w:color w:val="auto"/>
              </w:rPr>
            </w:pPr>
            <w:r w:rsidRPr="00EA31B2">
              <w:rPr>
                <w:rFonts w:ascii="Calibri" w:hAnsi="Calibri" w:cs="Calibri"/>
                <w:color w:val="4D4D4F"/>
              </w:rPr>
              <w:t xml:space="preserve">After-school club </w:t>
            </w:r>
          </w:p>
        </w:tc>
        <w:tc>
          <w:tcPr>
            <w:tcW w:w="2173" w:type="dxa"/>
          </w:tcPr>
          <w:p w14:paraId="445424B1" w14:textId="77777777" w:rsidR="00EA31B2" w:rsidRPr="00EA31B2" w:rsidRDefault="00EA31B2" w:rsidP="00EA31B2">
            <w:pPr>
              <w:jc w:val="center"/>
              <w:rPr>
                <w:rFonts w:ascii="Calibri" w:hAnsi="Calibri"/>
                <w:color w:val="auto"/>
              </w:rPr>
            </w:pPr>
            <w:r w:rsidRPr="00EA31B2">
              <w:rPr>
                <w:rFonts w:ascii="Calibri" w:hAnsi="Calibri"/>
                <w:color w:val="auto"/>
              </w:rPr>
              <w:t>£4.80</w:t>
            </w:r>
          </w:p>
        </w:tc>
        <w:tc>
          <w:tcPr>
            <w:tcW w:w="2173" w:type="dxa"/>
          </w:tcPr>
          <w:p w14:paraId="6B10677A" w14:textId="77777777" w:rsidR="00EA31B2" w:rsidRPr="00EA31B2" w:rsidRDefault="00EA31B2" w:rsidP="00EA31B2">
            <w:pPr>
              <w:jc w:val="center"/>
              <w:rPr>
                <w:rFonts w:ascii="Calibri" w:hAnsi="Calibri"/>
                <w:color w:val="auto"/>
              </w:rPr>
            </w:pPr>
            <w:r w:rsidRPr="00EA31B2">
              <w:rPr>
                <w:rFonts w:ascii="Calibri" w:hAnsi="Calibri"/>
                <w:color w:val="auto"/>
              </w:rPr>
              <w:t>£4.80</w:t>
            </w:r>
          </w:p>
        </w:tc>
        <w:tc>
          <w:tcPr>
            <w:tcW w:w="2174" w:type="dxa"/>
          </w:tcPr>
          <w:p w14:paraId="6F5E909A" w14:textId="77777777" w:rsidR="00EA31B2" w:rsidRPr="00EA31B2" w:rsidRDefault="00EA31B2" w:rsidP="00EA31B2">
            <w:pPr>
              <w:jc w:val="center"/>
              <w:rPr>
                <w:rFonts w:ascii="Calibri" w:hAnsi="Calibri"/>
                <w:color w:val="auto"/>
              </w:rPr>
            </w:pPr>
            <w:r w:rsidRPr="00EA31B2">
              <w:rPr>
                <w:rFonts w:ascii="Calibri" w:hAnsi="Calibri"/>
                <w:color w:val="auto"/>
              </w:rPr>
              <w:t>£4.40</w:t>
            </w:r>
          </w:p>
        </w:tc>
      </w:tr>
      <w:tr w:rsidR="00EA31B2" w:rsidRPr="00EA31B2" w14:paraId="4B6A793D" w14:textId="77777777" w:rsidTr="009402BA">
        <w:tc>
          <w:tcPr>
            <w:tcW w:w="2689" w:type="dxa"/>
            <w:shd w:val="clear" w:color="auto" w:fill="auto"/>
          </w:tcPr>
          <w:p w14:paraId="04898DFC" w14:textId="77777777" w:rsidR="00EA31B2" w:rsidRPr="00EA31B2" w:rsidRDefault="00EA31B2" w:rsidP="00EA31B2">
            <w:pPr>
              <w:rPr>
                <w:rFonts w:ascii="Calibri" w:hAnsi="Calibri" w:cs="Calibri"/>
                <w:color w:val="auto"/>
              </w:rPr>
            </w:pPr>
            <w:r w:rsidRPr="00EA31B2">
              <w:rPr>
                <w:rFonts w:ascii="Calibri" w:hAnsi="Calibri" w:cs="Calibri"/>
                <w:color w:val="4D4D4F"/>
              </w:rPr>
              <w:t xml:space="preserve">School age childminder </w:t>
            </w:r>
          </w:p>
        </w:tc>
        <w:tc>
          <w:tcPr>
            <w:tcW w:w="6520" w:type="dxa"/>
            <w:gridSpan w:val="3"/>
          </w:tcPr>
          <w:p w14:paraId="2C18B87E" w14:textId="77777777" w:rsidR="00EA31B2" w:rsidRPr="00EA31B2" w:rsidRDefault="00EA31B2" w:rsidP="00EA31B2">
            <w:pPr>
              <w:jc w:val="center"/>
              <w:rPr>
                <w:rFonts w:ascii="Calibri" w:hAnsi="Calibri"/>
                <w:color w:val="auto"/>
              </w:rPr>
            </w:pPr>
            <w:r w:rsidRPr="00EA31B2">
              <w:rPr>
                <w:rFonts w:ascii="Calibri" w:hAnsi="Calibri"/>
                <w:color w:val="auto"/>
              </w:rPr>
              <w:t>Average £7.30</w:t>
            </w:r>
          </w:p>
        </w:tc>
      </w:tr>
      <w:tr w:rsidR="00EA31B2" w:rsidRPr="00EA31B2" w14:paraId="1887EA4A" w14:textId="77777777" w:rsidTr="009402BA">
        <w:tc>
          <w:tcPr>
            <w:tcW w:w="2689" w:type="dxa"/>
            <w:shd w:val="clear" w:color="auto" w:fill="auto"/>
          </w:tcPr>
          <w:p w14:paraId="4EB9ED3B" w14:textId="77777777" w:rsidR="00EA31B2" w:rsidRPr="00EA31B2" w:rsidRDefault="00EA31B2" w:rsidP="00EA31B2">
            <w:pPr>
              <w:rPr>
                <w:rFonts w:ascii="Calibri" w:hAnsi="Calibri" w:cs="Calibri"/>
                <w:color w:val="auto"/>
              </w:rPr>
            </w:pPr>
            <w:r w:rsidRPr="00EA31B2">
              <w:rPr>
                <w:rFonts w:ascii="Calibri" w:hAnsi="Calibri" w:cs="Calibri"/>
                <w:color w:val="4D4D4F"/>
              </w:rPr>
              <w:t xml:space="preserve">Holiday club </w:t>
            </w:r>
          </w:p>
        </w:tc>
        <w:tc>
          <w:tcPr>
            <w:tcW w:w="2173" w:type="dxa"/>
          </w:tcPr>
          <w:p w14:paraId="4DCEC2A1" w14:textId="77777777" w:rsidR="00EA31B2" w:rsidRPr="00EA31B2" w:rsidRDefault="00EA31B2" w:rsidP="00EA31B2">
            <w:pPr>
              <w:jc w:val="center"/>
              <w:rPr>
                <w:rFonts w:ascii="Calibri" w:hAnsi="Calibri"/>
                <w:color w:val="auto"/>
              </w:rPr>
            </w:pPr>
            <w:r w:rsidRPr="00EA31B2">
              <w:rPr>
                <w:rFonts w:ascii="Calibri" w:hAnsi="Calibri"/>
                <w:color w:val="auto"/>
              </w:rPr>
              <w:t>£4.68</w:t>
            </w:r>
          </w:p>
        </w:tc>
        <w:tc>
          <w:tcPr>
            <w:tcW w:w="2173" w:type="dxa"/>
          </w:tcPr>
          <w:p w14:paraId="100D7E4C" w14:textId="77777777" w:rsidR="00EA31B2" w:rsidRPr="00EA31B2" w:rsidRDefault="00EA31B2" w:rsidP="00EA31B2">
            <w:pPr>
              <w:jc w:val="center"/>
              <w:rPr>
                <w:rFonts w:ascii="Calibri" w:hAnsi="Calibri"/>
                <w:color w:val="auto"/>
              </w:rPr>
            </w:pPr>
            <w:r w:rsidRPr="00EA31B2">
              <w:rPr>
                <w:rFonts w:ascii="Calibri" w:hAnsi="Calibri"/>
                <w:color w:val="auto"/>
              </w:rPr>
              <w:t>£3.20</w:t>
            </w:r>
          </w:p>
        </w:tc>
        <w:tc>
          <w:tcPr>
            <w:tcW w:w="2174" w:type="dxa"/>
          </w:tcPr>
          <w:p w14:paraId="70B2DAFC" w14:textId="77777777" w:rsidR="00EA31B2" w:rsidRPr="00EA31B2" w:rsidRDefault="00EA31B2" w:rsidP="00EA31B2">
            <w:pPr>
              <w:jc w:val="center"/>
              <w:rPr>
                <w:rFonts w:ascii="Calibri" w:hAnsi="Calibri"/>
                <w:color w:val="auto"/>
              </w:rPr>
            </w:pPr>
            <w:r w:rsidRPr="00EA31B2">
              <w:rPr>
                <w:rFonts w:ascii="Calibri" w:hAnsi="Calibri"/>
                <w:color w:val="auto"/>
              </w:rPr>
              <w:t>£3.90</w:t>
            </w:r>
          </w:p>
        </w:tc>
      </w:tr>
    </w:tbl>
    <w:p w14:paraId="46A5B09A" w14:textId="53A61B4F" w:rsidR="00AC638E" w:rsidRPr="001B7105" w:rsidRDefault="007E1385" w:rsidP="001B7105">
      <w:pPr>
        <w:pStyle w:val="LONHeadingTwo"/>
        <w:rPr>
          <w:bCs/>
          <w:iCs/>
          <w:sz w:val="20"/>
          <w:szCs w:val="20"/>
        </w:rPr>
      </w:pPr>
      <w:r>
        <w:rPr>
          <w:bCs/>
          <w:iCs/>
          <w:sz w:val="20"/>
          <w:szCs w:val="20"/>
        </w:rPr>
        <w:t xml:space="preserve">                                                                                                                                               </w:t>
      </w:r>
      <w:r w:rsidR="00733A02">
        <w:rPr>
          <w:bCs/>
          <w:iCs/>
          <w:sz w:val="20"/>
          <w:szCs w:val="20"/>
        </w:rPr>
        <w:t xml:space="preserve">      </w:t>
      </w:r>
      <w:r>
        <w:rPr>
          <w:bCs/>
          <w:iCs/>
          <w:sz w:val="20"/>
          <w:szCs w:val="20"/>
        </w:rPr>
        <w:t>Table 1</w:t>
      </w:r>
      <w:r w:rsidR="00691276">
        <w:rPr>
          <w:bCs/>
          <w:iCs/>
          <w:sz w:val="20"/>
          <w:szCs w:val="20"/>
        </w:rPr>
        <w:t>5</w:t>
      </w:r>
      <w:r w:rsidR="001B7105">
        <w:rPr>
          <w:bCs/>
          <w:iCs/>
          <w:sz w:val="20"/>
          <w:szCs w:val="20"/>
        </w:rPr>
        <w:br/>
      </w:r>
    </w:p>
    <w:p w14:paraId="2DB59F29" w14:textId="1E07BC11" w:rsidR="00C4459B" w:rsidRPr="00275937" w:rsidRDefault="00F76877" w:rsidP="001B7105">
      <w:pPr>
        <w:pStyle w:val="LONBodyText"/>
        <w:ind w:left="720" w:hanging="720"/>
      </w:pPr>
      <w:r>
        <w:t>6</w:t>
      </w:r>
      <w:r w:rsidR="001B7105">
        <w:t>.3</w:t>
      </w:r>
      <w:r w:rsidR="001B7105">
        <w:tab/>
      </w:r>
      <w:r w:rsidR="000347D9">
        <w:t>In addition, a small number of tuition centres</w:t>
      </w:r>
      <w:r w:rsidR="00A95654">
        <w:t xml:space="preserve"> offer places for children after school and at the weekends</w:t>
      </w:r>
      <w:r w:rsidR="00175975">
        <w:t xml:space="preserve">/during holidays.  These include academic tuition centres and arts centres.  </w:t>
      </w:r>
      <w:r w:rsidR="008A3FA6">
        <w:t xml:space="preserve">Prices vary from £10-£30 </w:t>
      </w:r>
      <w:r w:rsidR="00336899">
        <w:t>per hour.</w:t>
      </w:r>
      <w:bookmarkStart w:id="12" w:name="_Toc497490664"/>
    </w:p>
    <w:p w14:paraId="2070985B" w14:textId="28143230" w:rsidR="00483CE2" w:rsidRPr="006F75F6" w:rsidRDefault="00F76877" w:rsidP="006F75F6">
      <w:pPr>
        <w:pStyle w:val="Caption"/>
        <w:rPr>
          <w:color w:val="A50021"/>
        </w:rPr>
      </w:pPr>
      <w:r>
        <w:rPr>
          <w:color w:val="A50021"/>
        </w:rPr>
        <w:t>7</w:t>
      </w:r>
      <w:r w:rsidR="003C1A09" w:rsidRPr="006F75F6">
        <w:rPr>
          <w:color w:val="A50021"/>
        </w:rPr>
        <w:t xml:space="preserve">   </w:t>
      </w:r>
      <w:r w:rsidR="00483CE2" w:rsidRPr="006F75F6">
        <w:rPr>
          <w:color w:val="A50021"/>
        </w:rPr>
        <w:t>Quality</w:t>
      </w:r>
      <w:r w:rsidR="00BA4638" w:rsidRPr="006F75F6">
        <w:rPr>
          <w:color w:val="A50021"/>
        </w:rPr>
        <w:t xml:space="preserve"> of childcare in our area</w:t>
      </w:r>
      <w:bookmarkEnd w:id="12"/>
    </w:p>
    <w:p w14:paraId="2070985C" w14:textId="3F9A4102" w:rsidR="0027562F" w:rsidRPr="0027562F" w:rsidRDefault="0027562F" w:rsidP="0027562F">
      <w:pPr>
        <w:pStyle w:val="LONChapterheading"/>
        <w:numPr>
          <w:ilvl w:val="0"/>
          <w:numId w:val="0"/>
        </w:numPr>
        <w:spacing w:line="240" w:lineRule="auto"/>
        <w:rPr>
          <w:color w:val="4D4D4F"/>
          <w:sz w:val="24"/>
        </w:rPr>
      </w:pPr>
    </w:p>
    <w:p w14:paraId="2070985D" w14:textId="15D5C3DC" w:rsidR="00162D50" w:rsidRPr="00866874" w:rsidRDefault="00F76877" w:rsidP="00162D50">
      <w:pPr>
        <w:pStyle w:val="LONHeadingOne"/>
        <w:rPr>
          <w:color w:val="4D4D4F"/>
          <w:sz w:val="24"/>
        </w:rPr>
      </w:pPr>
      <w:r>
        <w:rPr>
          <w:b w:val="0"/>
          <w:bCs/>
          <w:color w:val="4D4D4F"/>
          <w:sz w:val="24"/>
        </w:rPr>
        <w:t>7</w:t>
      </w:r>
      <w:r w:rsidR="001B7105">
        <w:rPr>
          <w:b w:val="0"/>
          <w:bCs/>
          <w:color w:val="4D4D4F"/>
          <w:sz w:val="24"/>
        </w:rPr>
        <w:t>.1</w:t>
      </w:r>
      <w:r w:rsidR="001B7105">
        <w:rPr>
          <w:b w:val="0"/>
          <w:bCs/>
          <w:color w:val="4D4D4F"/>
          <w:sz w:val="24"/>
        </w:rPr>
        <w:tab/>
      </w:r>
      <w:r w:rsidR="00162D50" w:rsidRPr="00866874">
        <w:rPr>
          <w:color w:val="4D4D4F"/>
          <w:sz w:val="24"/>
        </w:rPr>
        <w:t>Ofsted inspection grades</w:t>
      </w:r>
    </w:p>
    <w:p w14:paraId="2070985E" w14:textId="0E462D67" w:rsidR="00483CE2" w:rsidRPr="00866874" w:rsidRDefault="00483CE2" w:rsidP="001B7105">
      <w:pPr>
        <w:ind w:left="720"/>
        <w:rPr>
          <w:rFonts w:ascii="Arial" w:hAnsi="Arial" w:cs="Arial"/>
          <w:color w:val="4D4D4F"/>
        </w:rPr>
      </w:pPr>
      <w:r w:rsidRPr="00866874">
        <w:rPr>
          <w:rFonts w:ascii="Arial" w:hAnsi="Arial" w:cs="Arial"/>
          <w:color w:val="4D4D4F"/>
        </w:rPr>
        <w:t>All childcare providers must register with and be inspected by Ofsted, who give them an overall grade for the quality of their provision. Childminders and private and voluntary providers are on the Early Years Register, and schools and standalone maintained nursery schools are on the Schools</w:t>
      </w:r>
      <w:r w:rsidR="00F0103A">
        <w:rPr>
          <w:rFonts w:ascii="Arial" w:hAnsi="Arial" w:cs="Arial"/>
          <w:color w:val="4D4D4F"/>
        </w:rPr>
        <w:t>’</w:t>
      </w:r>
      <w:r w:rsidRPr="00866874">
        <w:rPr>
          <w:rFonts w:ascii="Arial" w:hAnsi="Arial" w:cs="Arial"/>
          <w:color w:val="4D4D4F"/>
        </w:rPr>
        <w:t xml:space="preserve"> register. The grades for both registers are equivalent. Schools with nurseries have an overall inspection grade for the whole school and most also hav</w:t>
      </w:r>
      <w:r w:rsidR="0027562F">
        <w:rPr>
          <w:rFonts w:ascii="Arial" w:hAnsi="Arial" w:cs="Arial"/>
          <w:color w:val="4D4D4F"/>
        </w:rPr>
        <w:t>e a separate early years grade.</w:t>
      </w:r>
    </w:p>
    <w:p w14:paraId="2070985F" w14:textId="77777777" w:rsidR="00483CE2" w:rsidRPr="00866874" w:rsidRDefault="00483CE2" w:rsidP="00483CE2">
      <w:pPr>
        <w:rPr>
          <w:rFonts w:ascii="Arial" w:hAnsi="Arial" w:cs="Arial"/>
          <w:color w:val="4D4D4F"/>
        </w:rPr>
      </w:pPr>
    </w:p>
    <w:p w14:paraId="20709861" w14:textId="38DEC6D1" w:rsidR="00483CE2" w:rsidRDefault="00F76877" w:rsidP="001B7105">
      <w:pPr>
        <w:ind w:left="720" w:hanging="720"/>
        <w:rPr>
          <w:rFonts w:ascii="Arial" w:hAnsi="Arial" w:cs="Arial"/>
          <w:color w:val="4D4D4F"/>
        </w:rPr>
      </w:pPr>
      <w:r>
        <w:rPr>
          <w:rFonts w:ascii="Arial" w:hAnsi="Arial" w:cs="Arial"/>
          <w:color w:val="4D4D4F"/>
        </w:rPr>
        <w:t>7</w:t>
      </w:r>
      <w:r w:rsidR="001B7105">
        <w:rPr>
          <w:rFonts w:ascii="Arial" w:hAnsi="Arial" w:cs="Arial"/>
          <w:color w:val="4D4D4F"/>
        </w:rPr>
        <w:t>.2</w:t>
      </w:r>
      <w:r w:rsidR="001B7105">
        <w:rPr>
          <w:rFonts w:ascii="Arial" w:hAnsi="Arial" w:cs="Arial"/>
          <w:color w:val="4D4D4F"/>
        </w:rPr>
        <w:tab/>
      </w:r>
      <w:r w:rsidR="00483CE2" w:rsidRPr="00866874">
        <w:rPr>
          <w:rFonts w:ascii="Arial" w:hAnsi="Arial" w:cs="Arial"/>
          <w:color w:val="4D4D4F"/>
        </w:rPr>
        <w:t>Both schools and early years providers have four possible Ofsted grades: ‘outstanding’, ‘good’, ‘requires improvement’, and ‘inadequate’.</w:t>
      </w:r>
      <w:r w:rsidR="00483CE2" w:rsidRPr="00866874">
        <w:rPr>
          <w:rStyle w:val="FootnoteReference"/>
          <w:rFonts w:ascii="Arial" w:hAnsi="Arial" w:cs="Arial"/>
          <w:color w:val="4D4D4F"/>
        </w:rPr>
        <w:footnoteReference w:id="5"/>
      </w:r>
      <w:r w:rsidR="00483CE2" w:rsidRPr="00866874">
        <w:rPr>
          <w:rFonts w:ascii="Arial" w:hAnsi="Arial" w:cs="Arial"/>
          <w:color w:val="4D4D4F"/>
        </w:rPr>
        <w:t xml:space="preserve"> Some providers are still awaiting their first full inspection. </w:t>
      </w:r>
    </w:p>
    <w:p w14:paraId="2859C149" w14:textId="78EA89A0" w:rsidR="0088193A" w:rsidRPr="00866874" w:rsidRDefault="0088193A" w:rsidP="00483CE2">
      <w:pPr>
        <w:rPr>
          <w:rFonts w:ascii="Arial" w:hAnsi="Arial" w:cs="Arial"/>
          <w:color w:val="4D4D4F"/>
        </w:rPr>
      </w:pPr>
    </w:p>
    <w:p w14:paraId="4C17E06D" w14:textId="58AEB164" w:rsidR="002E0142" w:rsidRDefault="002E0142" w:rsidP="001B7105">
      <w:pPr>
        <w:ind w:left="720" w:hanging="720"/>
        <w:rPr>
          <w:rFonts w:ascii="Arial" w:hAnsi="Arial" w:cs="Arial"/>
          <w:color w:val="4D4D4F"/>
        </w:rPr>
      </w:pPr>
      <w:r>
        <w:rPr>
          <w:noProof/>
        </w:rPr>
        <w:drawing>
          <wp:anchor distT="0" distB="0" distL="114300" distR="114300" simplePos="0" relativeHeight="251701248" behindDoc="1" locked="0" layoutInCell="1" allowOverlap="1" wp14:anchorId="5686625A" wp14:editId="0F662261">
            <wp:simplePos x="0" y="0"/>
            <wp:positionH relativeFrom="margin">
              <wp:align>right</wp:align>
            </wp:positionH>
            <wp:positionV relativeFrom="paragraph">
              <wp:posOffset>32385</wp:posOffset>
            </wp:positionV>
            <wp:extent cx="5761990" cy="2371725"/>
            <wp:effectExtent l="0" t="0" r="10160" b="9525"/>
            <wp:wrapTight wrapText="bothSides">
              <wp:wrapPolygon edited="0">
                <wp:start x="0" y="0"/>
                <wp:lineTo x="0" y="21513"/>
                <wp:lineTo x="21567" y="21513"/>
                <wp:lineTo x="21567" y="0"/>
                <wp:lineTo x="0" y="0"/>
              </wp:wrapPolygon>
            </wp:wrapTight>
            <wp:docPr id="569006518" name="Chart 1">
              <a:extLst xmlns:a="http://schemas.openxmlformats.org/drawingml/2006/main">
                <a:ext uri="{FF2B5EF4-FFF2-40B4-BE49-F238E27FC236}">
                  <a16:creationId xmlns:a16="http://schemas.microsoft.com/office/drawing/2014/main" id="{7FC15A2A-CF4E-350D-FEFB-80C906DD7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4774BD02" w14:textId="36B1A59F" w:rsidR="002E0142" w:rsidRDefault="002E0142" w:rsidP="001B7105">
      <w:pPr>
        <w:ind w:left="720" w:hanging="720"/>
        <w:rPr>
          <w:rFonts w:ascii="Arial" w:hAnsi="Arial" w:cs="Arial"/>
          <w:color w:val="4D4D4F"/>
        </w:rPr>
      </w:pPr>
    </w:p>
    <w:p w14:paraId="2FAAA041" w14:textId="77777777" w:rsidR="002E0142" w:rsidRDefault="002E0142" w:rsidP="001B7105">
      <w:pPr>
        <w:ind w:left="720" w:hanging="720"/>
        <w:rPr>
          <w:rFonts w:ascii="Arial" w:hAnsi="Arial" w:cs="Arial"/>
          <w:color w:val="4D4D4F"/>
        </w:rPr>
      </w:pPr>
    </w:p>
    <w:p w14:paraId="10566004" w14:textId="77777777" w:rsidR="002E0142" w:rsidRDefault="002E0142" w:rsidP="001B7105">
      <w:pPr>
        <w:ind w:left="720" w:hanging="720"/>
        <w:rPr>
          <w:rFonts w:ascii="Arial" w:hAnsi="Arial" w:cs="Arial"/>
          <w:color w:val="4D4D4F"/>
        </w:rPr>
      </w:pPr>
    </w:p>
    <w:p w14:paraId="2293C5E6" w14:textId="77777777" w:rsidR="002E0142" w:rsidRDefault="002E0142" w:rsidP="001B7105">
      <w:pPr>
        <w:ind w:left="720" w:hanging="720"/>
        <w:rPr>
          <w:rFonts w:ascii="Arial" w:hAnsi="Arial" w:cs="Arial"/>
          <w:color w:val="4D4D4F"/>
        </w:rPr>
      </w:pPr>
    </w:p>
    <w:p w14:paraId="39E038D7" w14:textId="77777777" w:rsidR="002E0142" w:rsidRDefault="002E0142" w:rsidP="001B7105">
      <w:pPr>
        <w:ind w:left="720" w:hanging="720"/>
        <w:rPr>
          <w:rFonts w:ascii="Arial" w:hAnsi="Arial" w:cs="Arial"/>
          <w:color w:val="4D4D4F"/>
        </w:rPr>
      </w:pPr>
    </w:p>
    <w:p w14:paraId="6BB12F25" w14:textId="64A9BFAD" w:rsidR="002E0142" w:rsidRDefault="002E0142" w:rsidP="001B7105">
      <w:pPr>
        <w:ind w:left="720" w:hanging="720"/>
        <w:rPr>
          <w:rFonts w:ascii="Arial" w:hAnsi="Arial" w:cs="Arial"/>
          <w:color w:val="4D4D4F"/>
        </w:rPr>
      </w:pPr>
    </w:p>
    <w:p w14:paraId="10820808" w14:textId="77777777" w:rsidR="002E0142" w:rsidRDefault="002E0142" w:rsidP="001B7105">
      <w:pPr>
        <w:ind w:left="720" w:hanging="720"/>
        <w:rPr>
          <w:rFonts w:ascii="Arial" w:hAnsi="Arial" w:cs="Arial"/>
          <w:color w:val="4D4D4F"/>
        </w:rPr>
      </w:pPr>
    </w:p>
    <w:p w14:paraId="6C860032" w14:textId="77777777" w:rsidR="002E0142" w:rsidRDefault="002E0142" w:rsidP="001B7105">
      <w:pPr>
        <w:ind w:left="720" w:hanging="720"/>
        <w:rPr>
          <w:rFonts w:ascii="Arial" w:hAnsi="Arial" w:cs="Arial"/>
          <w:color w:val="4D4D4F"/>
        </w:rPr>
      </w:pPr>
    </w:p>
    <w:p w14:paraId="1C043587" w14:textId="77777777" w:rsidR="002E0142" w:rsidRDefault="002E0142" w:rsidP="001B7105">
      <w:pPr>
        <w:ind w:left="720" w:hanging="720"/>
        <w:rPr>
          <w:rFonts w:ascii="Arial" w:hAnsi="Arial" w:cs="Arial"/>
          <w:color w:val="4D4D4F"/>
        </w:rPr>
      </w:pPr>
    </w:p>
    <w:p w14:paraId="7EABD50E" w14:textId="77777777" w:rsidR="002E0142" w:rsidRDefault="002E0142" w:rsidP="001B7105">
      <w:pPr>
        <w:ind w:left="720" w:hanging="720"/>
        <w:rPr>
          <w:rFonts w:ascii="Arial" w:hAnsi="Arial" w:cs="Arial"/>
          <w:color w:val="4D4D4F"/>
        </w:rPr>
      </w:pPr>
    </w:p>
    <w:p w14:paraId="67C60E07" w14:textId="77777777" w:rsidR="002E0142" w:rsidRDefault="002E0142" w:rsidP="001B7105">
      <w:pPr>
        <w:ind w:left="720" w:hanging="720"/>
        <w:rPr>
          <w:rFonts w:ascii="Arial" w:hAnsi="Arial" w:cs="Arial"/>
          <w:color w:val="4D4D4F"/>
        </w:rPr>
      </w:pPr>
    </w:p>
    <w:p w14:paraId="25C3DA86" w14:textId="77777777" w:rsidR="002E0142" w:rsidRDefault="002E0142" w:rsidP="001B7105">
      <w:pPr>
        <w:ind w:left="720" w:hanging="720"/>
        <w:rPr>
          <w:rFonts w:ascii="Arial" w:hAnsi="Arial" w:cs="Arial"/>
          <w:color w:val="4D4D4F"/>
        </w:rPr>
      </w:pPr>
    </w:p>
    <w:p w14:paraId="3AC226EA" w14:textId="77777777" w:rsidR="002E0142" w:rsidRDefault="002E0142" w:rsidP="001B7105">
      <w:pPr>
        <w:ind w:left="720" w:hanging="720"/>
        <w:rPr>
          <w:rFonts w:ascii="Arial" w:hAnsi="Arial" w:cs="Arial"/>
          <w:color w:val="4D4D4F"/>
        </w:rPr>
      </w:pPr>
    </w:p>
    <w:p w14:paraId="484D43AD" w14:textId="77777777" w:rsidR="00647621" w:rsidRDefault="00647621" w:rsidP="00647621"/>
    <w:p w14:paraId="572A1631" w14:textId="374B7F32" w:rsidR="00647621" w:rsidRDefault="00647621" w:rsidP="00647621">
      <w:pPr>
        <w:rPr>
          <w:rFonts w:asciiTheme="minorHAnsi" w:hAnsiTheme="minorHAnsi" w:cstheme="minorHAnsi"/>
          <w:sz w:val="20"/>
          <w:szCs w:val="20"/>
        </w:rPr>
      </w:pPr>
      <w:r>
        <w:rPr>
          <w:rFonts w:asciiTheme="minorHAnsi" w:hAnsiTheme="minorHAnsi" w:cstheme="minorHAnsi"/>
          <w:sz w:val="20"/>
          <w:szCs w:val="20"/>
        </w:rPr>
        <w:t xml:space="preserve">                                                                                                                                  </w:t>
      </w:r>
      <w:r>
        <w:rPr>
          <w:rFonts w:ascii="Arial" w:hAnsi="Arial" w:cs="Arial"/>
          <w:i/>
          <w:iCs/>
          <w:sz w:val="20"/>
          <w:szCs w:val="20"/>
        </w:rPr>
        <w:t>Graph 6.</w:t>
      </w:r>
      <w:r>
        <w:rPr>
          <w:rFonts w:asciiTheme="minorHAnsi" w:hAnsiTheme="minorHAnsi" w:cstheme="minorHAnsi"/>
          <w:sz w:val="20"/>
          <w:szCs w:val="20"/>
        </w:rPr>
        <w:t xml:space="preserve">    </w:t>
      </w:r>
      <w:r w:rsidRPr="00691276">
        <w:rPr>
          <w:rFonts w:asciiTheme="minorHAnsi" w:hAnsiTheme="minorHAnsi" w:cstheme="minorHAnsi"/>
          <w:i/>
          <w:iCs/>
          <w:sz w:val="20"/>
          <w:szCs w:val="20"/>
        </w:rPr>
        <w:t>Data correct as of November 2023</w:t>
      </w:r>
    </w:p>
    <w:p w14:paraId="6CA9792A" w14:textId="77777777" w:rsidR="002E0142" w:rsidRDefault="002E0142" w:rsidP="001B7105">
      <w:pPr>
        <w:ind w:left="720" w:hanging="720"/>
        <w:rPr>
          <w:rFonts w:ascii="Arial" w:hAnsi="Arial" w:cs="Arial"/>
          <w:color w:val="4D4D4F"/>
        </w:rPr>
      </w:pPr>
    </w:p>
    <w:p w14:paraId="006C1173" w14:textId="77777777" w:rsidR="002E0142" w:rsidRDefault="002E0142" w:rsidP="001B7105">
      <w:pPr>
        <w:ind w:left="720" w:hanging="720"/>
        <w:rPr>
          <w:rFonts w:ascii="Arial" w:hAnsi="Arial" w:cs="Arial"/>
          <w:color w:val="4D4D4F"/>
        </w:rPr>
      </w:pPr>
    </w:p>
    <w:p w14:paraId="6F741887" w14:textId="3C9A2436" w:rsidR="00C744F7" w:rsidRPr="00866874" w:rsidRDefault="00F76877" w:rsidP="001B7105">
      <w:pPr>
        <w:ind w:left="720" w:hanging="720"/>
        <w:rPr>
          <w:rFonts w:ascii="Arial" w:hAnsi="Arial" w:cs="Arial"/>
          <w:color w:val="4D4D4F"/>
        </w:rPr>
      </w:pPr>
      <w:r>
        <w:rPr>
          <w:rFonts w:ascii="Arial" w:hAnsi="Arial" w:cs="Arial"/>
          <w:color w:val="4D4D4F"/>
        </w:rPr>
        <w:t>7</w:t>
      </w:r>
      <w:r w:rsidR="001B7105">
        <w:rPr>
          <w:rFonts w:ascii="Arial" w:hAnsi="Arial" w:cs="Arial"/>
          <w:color w:val="4D4D4F"/>
        </w:rPr>
        <w:t>.3</w:t>
      </w:r>
      <w:r w:rsidR="001B7105">
        <w:rPr>
          <w:rFonts w:ascii="Arial" w:hAnsi="Arial" w:cs="Arial"/>
          <w:color w:val="4D4D4F"/>
        </w:rPr>
        <w:tab/>
      </w:r>
      <w:r w:rsidR="00A41F4C">
        <w:rPr>
          <w:rFonts w:ascii="Arial" w:hAnsi="Arial" w:cs="Arial"/>
          <w:color w:val="4D4D4F"/>
        </w:rPr>
        <w:t>To receive funding from the Local</w:t>
      </w:r>
      <w:r w:rsidR="00BF1230">
        <w:rPr>
          <w:rFonts w:ascii="Arial" w:hAnsi="Arial" w:cs="Arial"/>
          <w:color w:val="4D4D4F"/>
        </w:rPr>
        <w:t xml:space="preserve"> </w:t>
      </w:r>
      <w:r w:rsidR="00A41F4C">
        <w:rPr>
          <w:rFonts w:ascii="Arial" w:hAnsi="Arial" w:cs="Arial"/>
          <w:color w:val="4D4D4F"/>
        </w:rPr>
        <w:t>Authority, settin</w:t>
      </w:r>
      <w:r w:rsidR="00BF1230">
        <w:rPr>
          <w:rFonts w:ascii="Arial" w:hAnsi="Arial" w:cs="Arial"/>
          <w:color w:val="4D4D4F"/>
        </w:rPr>
        <w:t>gs cannot be graded as ‘inadequate’; to receive</w:t>
      </w:r>
      <w:r w:rsidR="001063FD">
        <w:rPr>
          <w:rFonts w:ascii="Arial" w:hAnsi="Arial" w:cs="Arial"/>
          <w:color w:val="4D4D4F"/>
        </w:rPr>
        <w:t xml:space="preserve"> funding for 2 year old places, settings must be judged ‘good’ or ‘outstanding’.</w:t>
      </w:r>
      <w:r w:rsidR="00766059">
        <w:rPr>
          <w:rFonts w:ascii="Arial" w:hAnsi="Arial" w:cs="Arial"/>
          <w:color w:val="4D4D4F"/>
        </w:rPr>
        <w:t xml:space="preserve">  Settings are able to offer funded places for 2,</w:t>
      </w:r>
      <w:r w:rsidR="00F0103A">
        <w:rPr>
          <w:rFonts w:ascii="Arial" w:hAnsi="Arial" w:cs="Arial"/>
          <w:color w:val="4D4D4F"/>
        </w:rPr>
        <w:t xml:space="preserve"> </w:t>
      </w:r>
      <w:r w:rsidR="00766059">
        <w:rPr>
          <w:rFonts w:ascii="Arial" w:hAnsi="Arial" w:cs="Arial"/>
          <w:color w:val="4D4D4F"/>
        </w:rPr>
        <w:t>3 and 4 year olds whilst they are awaiting their first Ofsted grading.</w:t>
      </w:r>
    </w:p>
    <w:p w14:paraId="20709863" w14:textId="77777777" w:rsidR="00483CE2" w:rsidRPr="00866874" w:rsidRDefault="00483CE2" w:rsidP="00483CE2">
      <w:pPr>
        <w:rPr>
          <w:rFonts w:ascii="Arial" w:hAnsi="Arial" w:cs="Arial"/>
          <w:color w:val="4D4D4F"/>
        </w:rPr>
      </w:pPr>
    </w:p>
    <w:p w14:paraId="2070987F" w14:textId="7AF55D38" w:rsidR="00483CE2" w:rsidRDefault="00F76877" w:rsidP="001B7105">
      <w:pPr>
        <w:pStyle w:val="LONHeadingOne"/>
        <w:ind w:left="720" w:hanging="720"/>
        <w:rPr>
          <w:rFonts w:cs="Arial"/>
          <w:b w:val="0"/>
          <w:bCs/>
          <w:color w:val="4D4D4F"/>
          <w:sz w:val="24"/>
        </w:rPr>
      </w:pPr>
      <w:r>
        <w:rPr>
          <w:rFonts w:cs="Arial"/>
          <w:b w:val="0"/>
          <w:bCs/>
          <w:color w:val="4D4D4F"/>
          <w:sz w:val="24"/>
        </w:rPr>
        <w:t>7</w:t>
      </w:r>
      <w:r w:rsidR="001B7105">
        <w:rPr>
          <w:rFonts w:cs="Arial"/>
          <w:b w:val="0"/>
          <w:bCs/>
          <w:color w:val="4D4D4F"/>
          <w:sz w:val="24"/>
        </w:rPr>
        <w:t>.4</w:t>
      </w:r>
      <w:r w:rsidR="001B7105">
        <w:rPr>
          <w:rFonts w:cs="Arial"/>
          <w:b w:val="0"/>
          <w:bCs/>
          <w:color w:val="4D4D4F"/>
          <w:sz w:val="24"/>
        </w:rPr>
        <w:tab/>
      </w:r>
      <w:r w:rsidR="00483CE2" w:rsidRPr="00B96750">
        <w:rPr>
          <w:rFonts w:cs="Arial"/>
          <w:b w:val="0"/>
          <w:bCs/>
          <w:color w:val="4D4D4F"/>
          <w:sz w:val="24"/>
        </w:rPr>
        <w:t>When providers do not have any children on site at the time of their first inspection, they are given an Ofsted grade of ‘met’ or ‘not met’. This shows whether they are meeting the requirements for Ofsted registration, and usually happens when new providers are bein</w:t>
      </w:r>
      <w:r w:rsidR="002B07F0" w:rsidRPr="00B96750">
        <w:rPr>
          <w:rFonts w:cs="Arial"/>
          <w:b w:val="0"/>
          <w:bCs/>
          <w:color w:val="4D4D4F"/>
          <w:sz w:val="24"/>
        </w:rPr>
        <w:t xml:space="preserve">g set up. </w:t>
      </w:r>
      <w:r w:rsidR="00B96750">
        <w:rPr>
          <w:rFonts w:cs="Arial"/>
          <w:b w:val="0"/>
          <w:bCs/>
          <w:color w:val="4D4D4F"/>
          <w:sz w:val="24"/>
        </w:rPr>
        <w:t xml:space="preserve"> </w:t>
      </w:r>
      <w:r w:rsidR="006A332F">
        <w:rPr>
          <w:rFonts w:cs="Arial"/>
          <w:b w:val="0"/>
          <w:bCs/>
          <w:color w:val="4D4D4F"/>
          <w:sz w:val="24"/>
        </w:rPr>
        <w:t>The graph below shows the percent</w:t>
      </w:r>
      <w:r w:rsidR="008F7E9B">
        <w:rPr>
          <w:rFonts w:cs="Arial"/>
          <w:b w:val="0"/>
          <w:bCs/>
          <w:color w:val="4D4D4F"/>
          <w:sz w:val="24"/>
        </w:rPr>
        <w:t xml:space="preserve"> of </w:t>
      </w:r>
      <w:r w:rsidR="006A332F">
        <w:rPr>
          <w:rFonts w:cs="Arial"/>
          <w:b w:val="0"/>
          <w:bCs/>
          <w:color w:val="4D4D4F"/>
          <w:sz w:val="24"/>
        </w:rPr>
        <w:t>Ofsted gradings for Croydon settings.</w:t>
      </w:r>
    </w:p>
    <w:p w14:paraId="2B381507" w14:textId="77777777" w:rsidR="002E0142" w:rsidRDefault="002E0142" w:rsidP="007D69AC">
      <w:pPr>
        <w:pStyle w:val="LONHeadingOne"/>
        <w:rPr>
          <w:rFonts w:cs="Arial"/>
          <w:b w:val="0"/>
          <w:bCs/>
          <w:noProof/>
          <w:color w:val="4D4D4F"/>
          <w:sz w:val="24"/>
        </w:rPr>
      </w:pPr>
    </w:p>
    <w:p w14:paraId="5BEC4BE2" w14:textId="77777777" w:rsidR="00F54238" w:rsidRDefault="00F54238" w:rsidP="00F54238"/>
    <w:p w14:paraId="0CF5C0F0" w14:textId="77777777" w:rsidR="00EE7526" w:rsidRDefault="00EE7526" w:rsidP="00F54238"/>
    <w:p w14:paraId="10BB2DD2" w14:textId="77777777" w:rsidR="00EE7526" w:rsidRDefault="00EE7526" w:rsidP="00F54238"/>
    <w:p w14:paraId="7090304F" w14:textId="77777777" w:rsidR="00EE7526" w:rsidRDefault="00EE7526" w:rsidP="00F54238"/>
    <w:p w14:paraId="471AA39D" w14:textId="77777777" w:rsidR="00EE7526" w:rsidRDefault="00EE7526" w:rsidP="00F54238"/>
    <w:p w14:paraId="01ACBF96" w14:textId="77777777" w:rsidR="00F54238" w:rsidRPr="00F54238" w:rsidRDefault="00F54238" w:rsidP="00F54238"/>
    <w:p w14:paraId="207098C6" w14:textId="2F48257A" w:rsidR="00162D50" w:rsidRPr="006F75F6" w:rsidRDefault="00F76877" w:rsidP="006F75F6">
      <w:pPr>
        <w:pStyle w:val="Caption"/>
        <w:rPr>
          <w:color w:val="A50021"/>
        </w:rPr>
      </w:pPr>
      <w:bookmarkStart w:id="13" w:name="_Toc497490665"/>
      <w:r>
        <w:rPr>
          <w:color w:val="A50021"/>
        </w:rPr>
        <w:t>8</w:t>
      </w:r>
      <w:r w:rsidR="003C1A09" w:rsidRPr="006F75F6">
        <w:rPr>
          <w:color w:val="A50021"/>
        </w:rPr>
        <w:t xml:space="preserve">   </w:t>
      </w:r>
      <w:bookmarkStart w:id="14" w:name="_Hlk152062256"/>
      <w:r w:rsidR="00162D50" w:rsidRPr="006F75F6">
        <w:rPr>
          <w:color w:val="A50021"/>
        </w:rPr>
        <w:t>Parents</w:t>
      </w:r>
      <w:r w:rsidR="0002247A" w:rsidRPr="006F75F6">
        <w:rPr>
          <w:color w:val="A50021"/>
        </w:rPr>
        <w:t>/carers</w:t>
      </w:r>
      <w:r w:rsidR="00162D50" w:rsidRPr="006F75F6">
        <w:rPr>
          <w:color w:val="A50021"/>
        </w:rPr>
        <w:t xml:space="preserve"> and providers views</w:t>
      </w:r>
      <w:r w:rsidR="00BA4638" w:rsidRPr="006F75F6">
        <w:rPr>
          <w:color w:val="A50021"/>
        </w:rPr>
        <w:t xml:space="preserve"> of sufficiency in our local area</w:t>
      </w:r>
      <w:bookmarkEnd w:id="13"/>
    </w:p>
    <w:bookmarkEnd w:id="14"/>
    <w:p w14:paraId="2979376C" w14:textId="1B64277B" w:rsidR="00206937" w:rsidRPr="00206937" w:rsidRDefault="00206937" w:rsidP="00206937">
      <w:pPr>
        <w:pStyle w:val="LONHeadingOne"/>
        <w:rPr>
          <w:rFonts w:cs="Arial"/>
          <w:bCs/>
          <w:i/>
          <w:iCs/>
          <w:color w:val="4D4D4F"/>
          <w:sz w:val="24"/>
        </w:rPr>
      </w:pPr>
      <w:r>
        <w:rPr>
          <w:rFonts w:cs="Arial"/>
          <w:color w:val="4D4D4F"/>
          <w:sz w:val="24"/>
        </w:rPr>
        <w:t xml:space="preserve">     (</w:t>
      </w:r>
      <w:r w:rsidRPr="00206937">
        <w:rPr>
          <w:rFonts w:cs="Arial"/>
          <w:bCs/>
          <w:i/>
          <w:iCs/>
          <w:color w:val="4D4D4F"/>
          <w:sz w:val="24"/>
        </w:rPr>
        <w:t>Copy of full responses available on request)</w:t>
      </w:r>
    </w:p>
    <w:p w14:paraId="207098C7" w14:textId="2A4FE415" w:rsidR="0027562F" w:rsidRPr="0027562F" w:rsidRDefault="0027562F" w:rsidP="00162D50">
      <w:pPr>
        <w:pStyle w:val="LONHeadingOne"/>
        <w:rPr>
          <w:rFonts w:cs="Arial"/>
          <w:color w:val="4D4D4F"/>
          <w:sz w:val="24"/>
        </w:rPr>
      </w:pPr>
    </w:p>
    <w:p w14:paraId="207098C8" w14:textId="0FA41D41" w:rsidR="00162D50" w:rsidRDefault="00F76877" w:rsidP="00162D50">
      <w:pPr>
        <w:pStyle w:val="LONHeadingOne"/>
        <w:rPr>
          <w:rFonts w:cs="Arial"/>
          <w:color w:val="4D4D4F"/>
          <w:sz w:val="24"/>
        </w:rPr>
      </w:pPr>
      <w:r>
        <w:rPr>
          <w:rFonts w:cs="Arial"/>
          <w:b w:val="0"/>
          <w:bCs/>
          <w:color w:val="4D4D4F"/>
          <w:sz w:val="24"/>
        </w:rPr>
        <w:t>8</w:t>
      </w:r>
      <w:r w:rsidR="001B7105">
        <w:rPr>
          <w:rFonts w:cs="Arial"/>
          <w:b w:val="0"/>
          <w:bCs/>
          <w:color w:val="4D4D4F"/>
          <w:sz w:val="24"/>
        </w:rPr>
        <w:t>.1</w:t>
      </w:r>
      <w:r w:rsidR="001B7105">
        <w:rPr>
          <w:rFonts w:cs="Arial"/>
          <w:b w:val="0"/>
          <w:bCs/>
          <w:color w:val="4D4D4F"/>
          <w:sz w:val="24"/>
        </w:rPr>
        <w:tab/>
      </w:r>
      <w:r w:rsidR="00A32DF1" w:rsidRPr="00BA4638">
        <w:rPr>
          <w:rFonts w:cs="Arial"/>
          <w:color w:val="4D4D4F"/>
          <w:sz w:val="24"/>
        </w:rPr>
        <w:t>Parent</w:t>
      </w:r>
      <w:r w:rsidR="0002247A">
        <w:rPr>
          <w:rFonts w:cs="Arial"/>
          <w:color w:val="4D4D4F"/>
          <w:sz w:val="24"/>
        </w:rPr>
        <w:t>/carers</w:t>
      </w:r>
      <w:r w:rsidR="00A32DF1" w:rsidRPr="00BA4638">
        <w:rPr>
          <w:rFonts w:cs="Arial"/>
          <w:color w:val="4D4D4F"/>
          <w:sz w:val="24"/>
        </w:rPr>
        <w:t xml:space="preserve"> survey</w:t>
      </w:r>
    </w:p>
    <w:p w14:paraId="348DD04E" w14:textId="10DCF356" w:rsidR="001F5257" w:rsidRDefault="00E20274" w:rsidP="00636445">
      <w:pPr>
        <w:pStyle w:val="LONHeadingOne"/>
        <w:ind w:left="720"/>
        <w:rPr>
          <w:rFonts w:cs="Arial"/>
          <w:b w:val="0"/>
          <w:bCs/>
          <w:color w:val="4D4D4F"/>
          <w:sz w:val="24"/>
        </w:rPr>
      </w:pPr>
      <w:r>
        <w:rPr>
          <w:rFonts w:cs="Arial"/>
          <w:b w:val="0"/>
          <w:bCs/>
          <w:color w:val="4D4D4F"/>
          <w:sz w:val="24"/>
        </w:rPr>
        <w:t>An online questionnaire was sen</w:t>
      </w:r>
      <w:r w:rsidR="00B749E5">
        <w:rPr>
          <w:rFonts w:cs="Arial"/>
          <w:b w:val="0"/>
          <w:bCs/>
          <w:color w:val="4D4D4F"/>
          <w:sz w:val="24"/>
        </w:rPr>
        <w:t>t</w:t>
      </w:r>
      <w:r>
        <w:rPr>
          <w:rFonts w:cs="Arial"/>
          <w:b w:val="0"/>
          <w:bCs/>
          <w:color w:val="4D4D4F"/>
          <w:sz w:val="24"/>
        </w:rPr>
        <w:t xml:space="preserve"> out to parents</w:t>
      </w:r>
      <w:r w:rsidR="00636445">
        <w:rPr>
          <w:rFonts w:cs="Arial"/>
          <w:b w:val="0"/>
          <w:bCs/>
          <w:color w:val="4D4D4F"/>
          <w:sz w:val="24"/>
        </w:rPr>
        <w:t xml:space="preserve">/carers of children currently attending </w:t>
      </w:r>
      <w:r w:rsidR="00C90CF0">
        <w:rPr>
          <w:rFonts w:cs="Arial"/>
          <w:b w:val="0"/>
          <w:bCs/>
          <w:color w:val="4D4D4F"/>
          <w:sz w:val="24"/>
        </w:rPr>
        <w:t xml:space="preserve">early years </w:t>
      </w:r>
      <w:r w:rsidR="00636445">
        <w:rPr>
          <w:rFonts w:cs="Arial"/>
          <w:b w:val="0"/>
          <w:bCs/>
          <w:color w:val="4D4D4F"/>
          <w:sz w:val="24"/>
        </w:rPr>
        <w:t>settings across the Borough</w:t>
      </w:r>
      <w:r w:rsidR="005067D7">
        <w:rPr>
          <w:rFonts w:cs="Arial"/>
          <w:b w:val="0"/>
          <w:bCs/>
          <w:color w:val="4D4D4F"/>
          <w:sz w:val="24"/>
        </w:rPr>
        <w:t xml:space="preserve"> to assess the need for places</w:t>
      </w:r>
      <w:r w:rsidR="0070392B">
        <w:rPr>
          <w:rFonts w:cs="Arial"/>
          <w:b w:val="0"/>
          <w:bCs/>
          <w:color w:val="4D4D4F"/>
          <w:sz w:val="24"/>
        </w:rPr>
        <w:t xml:space="preserve"> in light of the </w:t>
      </w:r>
      <w:r w:rsidR="00560A0C">
        <w:rPr>
          <w:rFonts w:cs="Arial"/>
          <w:b w:val="0"/>
          <w:bCs/>
          <w:color w:val="4D4D4F"/>
          <w:sz w:val="24"/>
        </w:rPr>
        <w:t xml:space="preserve">Childcare </w:t>
      </w:r>
      <w:r w:rsidR="0070392B">
        <w:rPr>
          <w:rFonts w:cs="Arial"/>
          <w:b w:val="0"/>
          <w:bCs/>
          <w:color w:val="4D4D4F"/>
          <w:sz w:val="24"/>
        </w:rPr>
        <w:t>Re</w:t>
      </w:r>
      <w:r w:rsidR="00560A0C">
        <w:rPr>
          <w:rFonts w:cs="Arial"/>
          <w:b w:val="0"/>
          <w:bCs/>
          <w:color w:val="4D4D4F"/>
          <w:sz w:val="24"/>
        </w:rPr>
        <w:t>forms being rolled out from April 2024.</w:t>
      </w:r>
      <w:r w:rsidR="00636445">
        <w:rPr>
          <w:rFonts w:cs="Arial"/>
          <w:b w:val="0"/>
          <w:bCs/>
          <w:color w:val="4D4D4F"/>
          <w:sz w:val="24"/>
        </w:rPr>
        <w:t>.</w:t>
      </w:r>
      <w:r w:rsidR="00B749E5">
        <w:rPr>
          <w:rFonts w:cs="Arial"/>
          <w:b w:val="0"/>
          <w:bCs/>
          <w:color w:val="4D4D4F"/>
          <w:sz w:val="24"/>
        </w:rPr>
        <w:t xml:space="preserve">  There w</w:t>
      </w:r>
      <w:r w:rsidR="005E7B14">
        <w:rPr>
          <w:rFonts w:cs="Arial"/>
          <w:b w:val="0"/>
          <w:bCs/>
          <w:color w:val="4D4D4F"/>
          <w:sz w:val="24"/>
        </w:rPr>
        <w:t>ere</w:t>
      </w:r>
      <w:r w:rsidR="00B749E5">
        <w:rPr>
          <w:rFonts w:cs="Arial"/>
          <w:b w:val="0"/>
          <w:bCs/>
          <w:color w:val="4D4D4F"/>
          <w:sz w:val="24"/>
        </w:rPr>
        <w:t xml:space="preserve"> a total of 939 responses.</w:t>
      </w:r>
      <w:r w:rsidR="004C1827">
        <w:rPr>
          <w:rFonts w:cs="Arial"/>
          <w:b w:val="0"/>
          <w:bCs/>
          <w:color w:val="4D4D4F"/>
          <w:sz w:val="24"/>
        </w:rPr>
        <w:t xml:space="preserve">  </w:t>
      </w:r>
      <w:r w:rsidR="00C90CF0">
        <w:rPr>
          <w:rFonts w:cs="Arial"/>
          <w:b w:val="0"/>
          <w:bCs/>
          <w:color w:val="4D4D4F"/>
          <w:sz w:val="24"/>
        </w:rPr>
        <w:t>8</w:t>
      </w:r>
      <w:r w:rsidR="004C1827">
        <w:rPr>
          <w:rFonts w:cs="Arial"/>
          <w:b w:val="0"/>
          <w:bCs/>
          <w:color w:val="4D4D4F"/>
          <w:sz w:val="24"/>
        </w:rPr>
        <w:t>57 respondents said they were currently accessing childcare</w:t>
      </w:r>
      <w:r w:rsidR="00C90CF0">
        <w:rPr>
          <w:rFonts w:cs="Arial"/>
          <w:b w:val="0"/>
          <w:bCs/>
          <w:color w:val="4D4D4F"/>
          <w:sz w:val="24"/>
        </w:rPr>
        <w:t xml:space="preserve"> and 82 said they were not.</w:t>
      </w:r>
    </w:p>
    <w:p w14:paraId="775DF821" w14:textId="00A9A82A" w:rsidR="004360AB" w:rsidRDefault="004360AB" w:rsidP="00162D50">
      <w:pPr>
        <w:pStyle w:val="LONHeadingOne"/>
        <w:rPr>
          <w:rFonts w:cs="Arial"/>
          <w:b w:val="0"/>
          <w:bCs/>
          <w:color w:val="4D4D4F"/>
          <w:sz w:val="24"/>
        </w:rPr>
      </w:pPr>
    </w:p>
    <w:p w14:paraId="029FE97C" w14:textId="28B56C8B" w:rsidR="00C90CF0" w:rsidRDefault="00F76877" w:rsidP="001B7105">
      <w:pPr>
        <w:pStyle w:val="LONHeadingOne"/>
        <w:ind w:left="720" w:hanging="720"/>
        <w:rPr>
          <w:rFonts w:cs="Arial"/>
          <w:b w:val="0"/>
          <w:bCs/>
          <w:color w:val="4D4D4F"/>
          <w:sz w:val="24"/>
        </w:rPr>
      </w:pPr>
      <w:r>
        <w:rPr>
          <w:rFonts w:cs="Arial"/>
          <w:b w:val="0"/>
          <w:bCs/>
          <w:color w:val="4D4D4F"/>
          <w:sz w:val="24"/>
        </w:rPr>
        <w:t>8</w:t>
      </w:r>
      <w:r w:rsidR="001B7105">
        <w:rPr>
          <w:rFonts w:cs="Arial"/>
          <w:b w:val="0"/>
          <w:bCs/>
          <w:color w:val="4D4D4F"/>
          <w:sz w:val="24"/>
        </w:rPr>
        <w:t>.2</w:t>
      </w:r>
      <w:r w:rsidR="001B7105">
        <w:rPr>
          <w:rFonts w:cs="Arial"/>
          <w:b w:val="0"/>
          <w:bCs/>
          <w:color w:val="4D4D4F"/>
          <w:sz w:val="24"/>
        </w:rPr>
        <w:tab/>
      </w:r>
      <w:r w:rsidR="001C6EE5">
        <w:rPr>
          <w:rFonts w:cs="Arial"/>
          <w:b w:val="0"/>
          <w:bCs/>
          <w:color w:val="4D4D4F"/>
          <w:sz w:val="24"/>
        </w:rPr>
        <w:t>Respondents were asked what type of childcare</w:t>
      </w:r>
      <w:r w:rsidR="00C90CF0">
        <w:rPr>
          <w:rFonts w:cs="Arial"/>
          <w:b w:val="0"/>
          <w:bCs/>
          <w:color w:val="4D4D4F"/>
          <w:sz w:val="24"/>
        </w:rPr>
        <w:t xml:space="preserve"> </w:t>
      </w:r>
      <w:r w:rsidR="001C6EE5">
        <w:rPr>
          <w:rFonts w:cs="Arial"/>
          <w:b w:val="0"/>
          <w:bCs/>
          <w:color w:val="4D4D4F"/>
          <w:sz w:val="24"/>
        </w:rPr>
        <w:t xml:space="preserve">they used. </w:t>
      </w:r>
    </w:p>
    <w:p w14:paraId="370E43B8" w14:textId="77777777" w:rsidR="00B70015" w:rsidRDefault="00E238DA" w:rsidP="001B7105">
      <w:pPr>
        <w:pStyle w:val="LONHeadingOne"/>
        <w:ind w:left="720" w:hanging="720"/>
        <w:rPr>
          <w:rFonts w:cs="Arial"/>
          <w:b w:val="0"/>
          <w:bCs/>
          <w:color w:val="4D4D4F"/>
          <w:sz w:val="24"/>
        </w:rPr>
      </w:pPr>
      <w:r>
        <w:rPr>
          <w:rFonts w:cs="Arial"/>
          <w:b w:val="0"/>
          <w:bCs/>
          <w:noProof/>
          <w:color w:val="4D4D4F"/>
          <w:sz w:val="24"/>
        </w:rPr>
        <w:drawing>
          <wp:anchor distT="0" distB="0" distL="114300" distR="114300" simplePos="0" relativeHeight="251700224" behindDoc="1" locked="0" layoutInCell="1" allowOverlap="1" wp14:anchorId="63B0D533" wp14:editId="6167B36B">
            <wp:simplePos x="0" y="0"/>
            <wp:positionH relativeFrom="margin">
              <wp:posOffset>3697936</wp:posOffset>
            </wp:positionH>
            <wp:positionV relativeFrom="paragraph">
              <wp:posOffset>150357</wp:posOffset>
            </wp:positionV>
            <wp:extent cx="2724150" cy="1637030"/>
            <wp:effectExtent l="0" t="0" r="0" b="1270"/>
            <wp:wrapTight wrapText="bothSides">
              <wp:wrapPolygon edited="0">
                <wp:start x="0" y="0"/>
                <wp:lineTo x="0" y="21365"/>
                <wp:lineTo x="21449" y="21365"/>
                <wp:lineTo x="21449" y="0"/>
                <wp:lineTo x="0" y="0"/>
              </wp:wrapPolygon>
            </wp:wrapTight>
            <wp:docPr id="684999793" name="Picture 5"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99793" name="Picture 5" descr="A pie chart with numbers and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4150" cy="1637030"/>
                    </a:xfrm>
                    <a:prstGeom prst="rect">
                      <a:avLst/>
                    </a:prstGeom>
                    <a:noFill/>
                  </pic:spPr>
                </pic:pic>
              </a:graphicData>
            </a:graphic>
            <wp14:sizeRelH relativeFrom="page">
              <wp14:pctWidth>0</wp14:pctWidth>
            </wp14:sizeRelH>
            <wp14:sizeRelV relativeFrom="page">
              <wp14:pctHeight>0</wp14:pctHeight>
            </wp14:sizeRelV>
          </wp:anchor>
        </w:drawing>
      </w:r>
      <w:r w:rsidR="008E1863">
        <w:rPr>
          <w:rFonts w:cs="Arial"/>
          <w:b w:val="0"/>
          <w:bCs/>
          <w:color w:val="4D4D4F"/>
          <w:sz w:val="24"/>
        </w:rPr>
        <w:t xml:space="preserve"> </w:t>
      </w:r>
    </w:p>
    <w:tbl>
      <w:tblPr>
        <w:tblStyle w:val="TableGrid"/>
        <w:tblpPr w:leftFromText="180" w:rightFromText="180" w:vertAnchor="text" w:horzAnchor="margin" w:tblpY="136"/>
        <w:tblW w:w="5665" w:type="dxa"/>
        <w:tblLook w:val="04A0" w:firstRow="1" w:lastRow="0" w:firstColumn="1" w:lastColumn="0" w:noHBand="0" w:noVBand="1"/>
      </w:tblPr>
      <w:tblGrid>
        <w:gridCol w:w="3397"/>
        <w:gridCol w:w="2268"/>
      </w:tblGrid>
      <w:tr w:rsidR="00B70015" w:rsidRPr="008E1863" w14:paraId="39EF29B4" w14:textId="77777777" w:rsidTr="00B70015">
        <w:trPr>
          <w:cnfStyle w:val="100000000000" w:firstRow="1" w:lastRow="0" w:firstColumn="0" w:lastColumn="0" w:oddVBand="0" w:evenVBand="0" w:oddHBand="0" w:evenHBand="0" w:firstRowFirstColumn="0" w:firstRowLastColumn="0" w:lastRowFirstColumn="0" w:lastRowLastColumn="0"/>
          <w:trHeight w:val="300"/>
        </w:trPr>
        <w:tc>
          <w:tcPr>
            <w:tcW w:w="3397" w:type="dxa"/>
            <w:noWrap/>
            <w:hideMark/>
          </w:tcPr>
          <w:p w14:paraId="062265C1" w14:textId="77777777" w:rsidR="00B70015" w:rsidRPr="008E1863" w:rsidRDefault="00B70015" w:rsidP="00B70015">
            <w:pPr>
              <w:pStyle w:val="LONHeadingOne"/>
              <w:ind w:left="720" w:hanging="720"/>
              <w:jc w:val="center"/>
              <w:rPr>
                <w:rFonts w:cs="Arial"/>
                <w:bCs/>
                <w:color w:val="4D4D4F"/>
              </w:rPr>
            </w:pPr>
            <w:r w:rsidRPr="008E1863">
              <w:rPr>
                <w:rFonts w:cs="Arial"/>
                <w:bCs/>
                <w:color w:val="4D4D4F"/>
              </w:rPr>
              <w:t>Type of Provider</w:t>
            </w:r>
          </w:p>
        </w:tc>
        <w:tc>
          <w:tcPr>
            <w:tcW w:w="2268" w:type="dxa"/>
            <w:noWrap/>
            <w:hideMark/>
          </w:tcPr>
          <w:p w14:paraId="70A66149" w14:textId="77777777" w:rsidR="00B70015" w:rsidRPr="008E1863" w:rsidRDefault="00B70015" w:rsidP="00B70015">
            <w:pPr>
              <w:pStyle w:val="LONHeadingOne"/>
              <w:ind w:left="720" w:hanging="720"/>
              <w:jc w:val="center"/>
              <w:rPr>
                <w:rFonts w:cs="Arial"/>
                <w:bCs/>
                <w:color w:val="4D4D4F"/>
              </w:rPr>
            </w:pPr>
            <w:r w:rsidRPr="008E1863">
              <w:rPr>
                <w:rFonts w:cs="Arial"/>
                <w:bCs/>
                <w:color w:val="4D4D4F"/>
              </w:rPr>
              <w:t>No. of children</w:t>
            </w:r>
          </w:p>
        </w:tc>
      </w:tr>
      <w:tr w:rsidR="00B70015" w:rsidRPr="008E1863" w14:paraId="7BF92893" w14:textId="77777777" w:rsidTr="00B70015">
        <w:trPr>
          <w:trHeight w:val="300"/>
        </w:trPr>
        <w:tc>
          <w:tcPr>
            <w:tcW w:w="3397" w:type="dxa"/>
            <w:noWrap/>
            <w:hideMark/>
          </w:tcPr>
          <w:p w14:paraId="271FBED3" w14:textId="77777777" w:rsidR="00B70015" w:rsidRPr="008E1863" w:rsidRDefault="00B70015" w:rsidP="00B70015">
            <w:pPr>
              <w:pStyle w:val="LONHeadingOne"/>
              <w:ind w:left="720" w:hanging="720"/>
              <w:rPr>
                <w:rFonts w:cs="Arial"/>
                <w:bCs/>
                <w:color w:val="4D4D4F"/>
              </w:rPr>
            </w:pPr>
            <w:r w:rsidRPr="008E1863">
              <w:rPr>
                <w:rFonts w:cs="Arial"/>
                <w:bCs/>
                <w:color w:val="4D4D4F"/>
              </w:rPr>
              <w:t>Childminder</w:t>
            </w:r>
          </w:p>
        </w:tc>
        <w:tc>
          <w:tcPr>
            <w:tcW w:w="2268" w:type="dxa"/>
            <w:noWrap/>
            <w:hideMark/>
          </w:tcPr>
          <w:p w14:paraId="07E875BA" w14:textId="77777777" w:rsidR="00B70015" w:rsidRPr="008E1863" w:rsidRDefault="00B70015" w:rsidP="00B70015">
            <w:pPr>
              <w:pStyle w:val="LONHeadingOne"/>
              <w:ind w:left="720" w:hanging="720"/>
              <w:jc w:val="center"/>
              <w:rPr>
                <w:rFonts w:cs="Arial"/>
                <w:bCs/>
                <w:color w:val="4D4D4F"/>
              </w:rPr>
            </w:pPr>
            <w:r w:rsidRPr="008E1863">
              <w:rPr>
                <w:rFonts w:cs="Arial"/>
                <w:bCs/>
                <w:color w:val="4D4D4F"/>
              </w:rPr>
              <w:t>66</w:t>
            </w:r>
          </w:p>
        </w:tc>
      </w:tr>
      <w:tr w:rsidR="00B70015" w:rsidRPr="008E1863" w14:paraId="7745D764" w14:textId="77777777" w:rsidTr="00B70015">
        <w:trPr>
          <w:trHeight w:val="300"/>
        </w:trPr>
        <w:tc>
          <w:tcPr>
            <w:tcW w:w="3397" w:type="dxa"/>
            <w:noWrap/>
            <w:hideMark/>
          </w:tcPr>
          <w:p w14:paraId="20967E99" w14:textId="77777777" w:rsidR="00B70015" w:rsidRPr="008E1863" w:rsidRDefault="00B70015" w:rsidP="00B70015">
            <w:pPr>
              <w:pStyle w:val="LONHeadingOne"/>
              <w:ind w:left="720" w:hanging="720"/>
              <w:rPr>
                <w:rFonts w:cs="Arial"/>
                <w:bCs/>
                <w:color w:val="4D4D4F"/>
              </w:rPr>
            </w:pPr>
            <w:r w:rsidRPr="008E1863">
              <w:rPr>
                <w:rFonts w:cs="Arial"/>
                <w:bCs/>
                <w:color w:val="4D4D4F"/>
              </w:rPr>
              <w:t>Day nursery</w:t>
            </w:r>
          </w:p>
        </w:tc>
        <w:tc>
          <w:tcPr>
            <w:tcW w:w="2268" w:type="dxa"/>
            <w:noWrap/>
            <w:hideMark/>
          </w:tcPr>
          <w:p w14:paraId="48837C56" w14:textId="77777777" w:rsidR="00B70015" w:rsidRPr="008E1863" w:rsidRDefault="00B70015" w:rsidP="00B70015">
            <w:pPr>
              <w:pStyle w:val="LONHeadingOne"/>
              <w:ind w:left="720" w:hanging="720"/>
              <w:jc w:val="center"/>
              <w:rPr>
                <w:rFonts w:cs="Arial"/>
                <w:bCs/>
                <w:color w:val="4D4D4F"/>
              </w:rPr>
            </w:pPr>
            <w:r w:rsidRPr="008E1863">
              <w:rPr>
                <w:rFonts w:cs="Arial"/>
                <w:bCs/>
                <w:color w:val="4D4D4F"/>
              </w:rPr>
              <w:t>589</w:t>
            </w:r>
          </w:p>
        </w:tc>
      </w:tr>
      <w:tr w:rsidR="00B70015" w:rsidRPr="008E1863" w14:paraId="5DE4479C" w14:textId="77777777" w:rsidTr="00B70015">
        <w:trPr>
          <w:trHeight w:val="300"/>
        </w:trPr>
        <w:tc>
          <w:tcPr>
            <w:tcW w:w="3397" w:type="dxa"/>
            <w:noWrap/>
            <w:hideMark/>
          </w:tcPr>
          <w:p w14:paraId="4D650399" w14:textId="77777777" w:rsidR="00B70015" w:rsidRPr="008E1863" w:rsidRDefault="00B70015" w:rsidP="00B70015">
            <w:pPr>
              <w:pStyle w:val="LONHeadingOne"/>
              <w:ind w:left="720" w:hanging="720"/>
              <w:rPr>
                <w:rFonts w:cs="Arial"/>
                <w:bCs/>
                <w:color w:val="4D4D4F"/>
              </w:rPr>
            </w:pPr>
            <w:r w:rsidRPr="008E1863">
              <w:rPr>
                <w:rFonts w:cs="Arial"/>
                <w:bCs/>
                <w:color w:val="4D4D4F"/>
              </w:rPr>
              <w:t>Pre-school</w:t>
            </w:r>
          </w:p>
        </w:tc>
        <w:tc>
          <w:tcPr>
            <w:tcW w:w="2268" w:type="dxa"/>
            <w:noWrap/>
            <w:hideMark/>
          </w:tcPr>
          <w:p w14:paraId="3747F08E" w14:textId="77777777" w:rsidR="00B70015" w:rsidRPr="008E1863" w:rsidRDefault="00B70015" w:rsidP="00B70015">
            <w:pPr>
              <w:pStyle w:val="LONHeadingOne"/>
              <w:ind w:left="720" w:hanging="720"/>
              <w:jc w:val="center"/>
              <w:rPr>
                <w:rFonts w:cs="Arial"/>
                <w:bCs/>
                <w:color w:val="4D4D4F"/>
              </w:rPr>
            </w:pPr>
            <w:r w:rsidRPr="008E1863">
              <w:rPr>
                <w:rFonts w:cs="Arial"/>
                <w:bCs/>
                <w:color w:val="4D4D4F"/>
              </w:rPr>
              <w:t>60</w:t>
            </w:r>
          </w:p>
        </w:tc>
      </w:tr>
      <w:tr w:rsidR="00B70015" w:rsidRPr="008E1863" w14:paraId="1409F02B" w14:textId="77777777" w:rsidTr="00B70015">
        <w:trPr>
          <w:trHeight w:val="300"/>
        </w:trPr>
        <w:tc>
          <w:tcPr>
            <w:tcW w:w="3397" w:type="dxa"/>
            <w:noWrap/>
            <w:hideMark/>
          </w:tcPr>
          <w:p w14:paraId="199C0537" w14:textId="77777777" w:rsidR="00B70015" w:rsidRPr="008E1863" w:rsidRDefault="00B70015" w:rsidP="00B70015">
            <w:pPr>
              <w:pStyle w:val="LONHeadingOne"/>
              <w:ind w:left="720" w:hanging="720"/>
              <w:rPr>
                <w:rFonts w:cs="Arial"/>
                <w:bCs/>
                <w:color w:val="4D4D4F"/>
              </w:rPr>
            </w:pPr>
            <w:r w:rsidRPr="008E1863">
              <w:rPr>
                <w:rFonts w:cs="Arial"/>
                <w:bCs/>
                <w:color w:val="4D4D4F"/>
              </w:rPr>
              <w:t>Nursery school</w:t>
            </w:r>
          </w:p>
        </w:tc>
        <w:tc>
          <w:tcPr>
            <w:tcW w:w="2268" w:type="dxa"/>
            <w:noWrap/>
            <w:hideMark/>
          </w:tcPr>
          <w:p w14:paraId="1180C4C8" w14:textId="77777777" w:rsidR="00B70015" w:rsidRPr="008E1863" w:rsidRDefault="00B70015" w:rsidP="00B70015">
            <w:pPr>
              <w:pStyle w:val="LONHeadingOne"/>
              <w:ind w:left="720" w:hanging="720"/>
              <w:jc w:val="center"/>
              <w:rPr>
                <w:rFonts w:cs="Arial"/>
                <w:bCs/>
                <w:color w:val="4D4D4F"/>
              </w:rPr>
            </w:pPr>
            <w:r w:rsidRPr="008E1863">
              <w:rPr>
                <w:rFonts w:cs="Arial"/>
                <w:bCs/>
                <w:color w:val="4D4D4F"/>
              </w:rPr>
              <w:t>58</w:t>
            </w:r>
          </w:p>
        </w:tc>
      </w:tr>
      <w:tr w:rsidR="00B70015" w:rsidRPr="008E1863" w14:paraId="074A37A9" w14:textId="77777777" w:rsidTr="00B70015">
        <w:trPr>
          <w:trHeight w:val="300"/>
        </w:trPr>
        <w:tc>
          <w:tcPr>
            <w:tcW w:w="3397" w:type="dxa"/>
            <w:noWrap/>
            <w:hideMark/>
          </w:tcPr>
          <w:p w14:paraId="5C4F6E59" w14:textId="77777777" w:rsidR="00B70015" w:rsidRPr="008E1863" w:rsidRDefault="00B70015" w:rsidP="00B70015">
            <w:pPr>
              <w:pStyle w:val="LONHeadingOne"/>
              <w:ind w:left="720" w:hanging="720"/>
              <w:rPr>
                <w:rFonts w:cs="Arial"/>
                <w:bCs/>
                <w:color w:val="4D4D4F"/>
              </w:rPr>
            </w:pPr>
            <w:r w:rsidRPr="008E1863">
              <w:rPr>
                <w:rFonts w:cs="Arial"/>
                <w:bCs/>
                <w:color w:val="4D4D4F"/>
              </w:rPr>
              <w:t>School nursery class</w:t>
            </w:r>
          </w:p>
        </w:tc>
        <w:tc>
          <w:tcPr>
            <w:tcW w:w="2268" w:type="dxa"/>
            <w:noWrap/>
            <w:hideMark/>
          </w:tcPr>
          <w:p w14:paraId="6E49262B" w14:textId="77777777" w:rsidR="00B70015" w:rsidRPr="008E1863" w:rsidRDefault="00B70015" w:rsidP="00B70015">
            <w:pPr>
              <w:pStyle w:val="LONHeadingOne"/>
              <w:ind w:left="720" w:hanging="720"/>
              <w:jc w:val="center"/>
              <w:rPr>
                <w:rFonts w:cs="Arial"/>
                <w:bCs/>
                <w:color w:val="4D4D4F"/>
              </w:rPr>
            </w:pPr>
            <w:r w:rsidRPr="008E1863">
              <w:rPr>
                <w:rFonts w:cs="Arial"/>
                <w:bCs/>
                <w:color w:val="4D4D4F"/>
              </w:rPr>
              <w:t>37</w:t>
            </w:r>
          </w:p>
        </w:tc>
      </w:tr>
      <w:tr w:rsidR="00B70015" w:rsidRPr="008E1863" w14:paraId="70750066" w14:textId="77777777" w:rsidTr="00B70015">
        <w:trPr>
          <w:trHeight w:val="300"/>
        </w:trPr>
        <w:tc>
          <w:tcPr>
            <w:tcW w:w="3397" w:type="dxa"/>
            <w:noWrap/>
            <w:hideMark/>
          </w:tcPr>
          <w:p w14:paraId="45460192" w14:textId="77777777" w:rsidR="00B70015" w:rsidRPr="008E1863" w:rsidRDefault="00B70015" w:rsidP="00B70015">
            <w:pPr>
              <w:pStyle w:val="LONHeadingOne"/>
              <w:ind w:left="720" w:hanging="720"/>
              <w:rPr>
                <w:rFonts w:cs="Arial"/>
                <w:bCs/>
                <w:color w:val="4D4D4F"/>
              </w:rPr>
            </w:pPr>
            <w:r w:rsidRPr="008E1863">
              <w:rPr>
                <w:rFonts w:cs="Arial"/>
                <w:bCs/>
                <w:color w:val="4D4D4F"/>
              </w:rPr>
              <w:t>Blended childcare</w:t>
            </w:r>
          </w:p>
        </w:tc>
        <w:tc>
          <w:tcPr>
            <w:tcW w:w="2268" w:type="dxa"/>
            <w:noWrap/>
            <w:hideMark/>
          </w:tcPr>
          <w:p w14:paraId="29B71A34" w14:textId="77777777" w:rsidR="00B70015" w:rsidRPr="008E1863" w:rsidRDefault="00B70015" w:rsidP="00B70015">
            <w:pPr>
              <w:pStyle w:val="LONHeadingOne"/>
              <w:ind w:left="720" w:hanging="720"/>
              <w:jc w:val="center"/>
              <w:rPr>
                <w:rFonts w:cs="Arial"/>
                <w:bCs/>
                <w:color w:val="4D4D4F"/>
              </w:rPr>
            </w:pPr>
            <w:r w:rsidRPr="008E1863">
              <w:rPr>
                <w:rFonts w:cs="Arial"/>
                <w:bCs/>
                <w:color w:val="4D4D4F"/>
              </w:rPr>
              <w:t>47</w:t>
            </w:r>
          </w:p>
        </w:tc>
      </w:tr>
    </w:tbl>
    <w:p w14:paraId="20279F1F" w14:textId="5979B9D1" w:rsidR="00833DB8" w:rsidRPr="00E97324" w:rsidRDefault="00B70015" w:rsidP="00E97324">
      <w:pPr>
        <w:pStyle w:val="LONHeadingOne"/>
        <w:ind w:left="720" w:hanging="720"/>
        <w:rPr>
          <w:rFonts w:cs="Arial"/>
          <w:b w:val="0"/>
          <w:bCs/>
          <w:i/>
          <w:iCs/>
          <w:color w:val="4D4D4F"/>
          <w:sz w:val="20"/>
          <w:szCs w:val="20"/>
        </w:rPr>
      </w:pPr>
      <w:r w:rsidRPr="00B70015">
        <w:rPr>
          <w:rFonts w:cs="Arial"/>
          <w:b w:val="0"/>
          <w:bCs/>
          <w:i/>
          <w:iCs/>
          <w:color w:val="4D4D4F"/>
          <w:sz w:val="20"/>
          <w:szCs w:val="20"/>
        </w:rPr>
        <w:t>Table 1</w:t>
      </w:r>
      <w:r w:rsidR="00691276">
        <w:rPr>
          <w:rFonts w:cs="Arial"/>
          <w:b w:val="0"/>
          <w:bCs/>
          <w:i/>
          <w:iCs/>
          <w:color w:val="4D4D4F"/>
          <w:sz w:val="20"/>
          <w:szCs w:val="20"/>
        </w:rPr>
        <w:t>6</w:t>
      </w:r>
      <w:r w:rsidRPr="00B70015">
        <w:rPr>
          <w:rFonts w:cs="Arial"/>
          <w:b w:val="0"/>
          <w:bCs/>
          <w:i/>
          <w:iCs/>
          <w:color w:val="4D4D4F"/>
          <w:sz w:val="20"/>
          <w:szCs w:val="20"/>
        </w:rPr>
        <w:t xml:space="preserve"> </w:t>
      </w:r>
      <w:r>
        <w:rPr>
          <w:rFonts w:cs="Arial"/>
          <w:b w:val="0"/>
          <w:bCs/>
          <w:i/>
          <w:iCs/>
          <w:color w:val="4D4D4F"/>
          <w:sz w:val="20"/>
          <w:szCs w:val="20"/>
        </w:rPr>
        <w:t xml:space="preserve">                                                                                                                                               Graph </w:t>
      </w:r>
      <w:r w:rsidR="00E57469">
        <w:rPr>
          <w:rFonts w:cs="Arial"/>
          <w:b w:val="0"/>
          <w:bCs/>
          <w:i/>
          <w:iCs/>
          <w:color w:val="4D4D4F"/>
          <w:sz w:val="20"/>
          <w:szCs w:val="20"/>
        </w:rPr>
        <w:t>7</w:t>
      </w:r>
      <w:r>
        <w:rPr>
          <w:rFonts w:cs="Arial"/>
          <w:b w:val="0"/>
          <w:bCs/>
          <w:i/>
          <w:iCs/>
          <w:color w:val="4D4D4F"/>
          <w:sz w:val="20"/>
          <w:szCs w:val="20"/>
        </w:rPr>
        <w:t xml:space="preserve">                 </w:t>
      </w:r>
    </w:p>
    <w:p w14:paraId="7E7594AA" w14:textId="77777777" w:rsidR="007D7ACC" w:rsidRDefault="007D7ACC" w:rsidP="00030208">
      <w:pPr>
        <w:pStyle w:val="LONHeadingOne"/>
        <w:ind w:left="720" w:hanging="720"/>
        <w:rPr>
          <w:rFonts w:cs="Arial"/>
          <w:b w:val="0"/>
          <w:bCs/>
          <w:color w:val="4D4D4F"/>
          <w:sz w:val="24"/>
        </w:rPr>
      </w:pPr>
    </w:p>
    <w:p w14:paraId="2F781D91" w14:textId="77777777" w:rsidR="007D7ACC" w:rsidRDefault="007D7ACC" w:rsidP="00030208">
      <w:pPr>
        <w:pStyle w:val="LONHeadingOne"/>
        <w:ind w:left="720" w:hanging="720"/>
        <w:rPr>
          <w:rFonts w:cs="Arial"/>
          <w:b w:val="0"/>
          <w:bCs/>
          <w:color w:val="4D4D4F"/>
          <w:sz w:val="24"/>
        </w:rPr>
      </w:pPr>
    </w:p>
    <w:p w14:paraId="3C2053AE" w14:textId="7FD5284D" w:rsidR="00AB3426" w:rsidRDefault="00D07750" w:rsidP="00030208">
      <w:pPr>
        <w:pStyle w:val="LONHeadingOne"/>
        <w:ind w:left="720" w:hanging="720"/>
        <w:rPr>
          <w:rFonts w:cs="Arial"/>
          <w:b w:val="0"/>
          <w:bCs/>
          <w:noProof/>
          <w:color w:val="4D4D4F"/>
          <w:sz w:val="24"/>
        </w:rPr>
      </w:pPr>
      <w:r>
        <w:rPr>
          <w:rFonts w:cs="Arial"/>
          <w:b w:val="0"/>
          <w:bCs/>
          <w:color w:val="4D4D4F"/>
          <w:sz w:val="24"/>
        </w:rPr>
        <w:t>8</w:t>
      </w:r>
      <w:r w:rsidR="001B7105">
        <w:rPr>
          <w:rFonts w:cs="Arial"/>
          <w:b w:val="0"/>
          <w:bCs/>
          <w:color w:val="4D4D4F"/>
          <w:sz w:val="24"/>
        </w:rPr>
        <w:t>.3</w:t>
      </w:r>
      <w:r w:rsidR="001B7105">
        <w:rPr>
          <w:rFonts w:cs="Arial"/>
          <w:b w:val="0"/>
          <w:bCs/>
          <w:color w:val="4D4D4F"/>
          <w:sz w:val="24"/>
        </w:rPr>
        <w:tab/>
      </w:r>
      <w:r w:rsidR="00833DB8">
        <w:rPr>
          <w:rFonts w:cs="Arial"/>
          <w:b w:val="0"/>
          <w:bCs/>
          <w:color w:val="4D4D4F"/>
          <w:sz w:val="24"/>
        </w:rPr>
        <w:t>Respondents</w:t>
      </w:r>
      <w:r w:rsidR="00030208">
        <w:rPr>
          <w:rFonts w:cs="Arial"/>
          <w:b w:val="0"/>
          <w:bCs/>
          <w:color w:val="4D4D4F"/>
          <w:sz w:val="24"/>
        </w:rPr>
        <w:t>,</w:t>
      </w:r>
      <w:r w:rsidR="00833DB8">
        <w:rPr>
          <w:rFonts w:cs="Arial"/>
          <w:b w:val="0"/>
          <w:bCs/>
          <w:color w:val="4D4D4F"/>
          <w:sz w:val="24"/>
        </w:rPr>
        <w:t xml:space="preserve"> </w:t>
      </w:r>
      <w:r w:rsidR="005462C6">
        <w:rPr>
          <w:rFonts w:cs="Arial"/>
          <w:b w:val="0"/>
          <w:bCs/>
          <w:color w:val="4D4D4F"/>
          <w:sz w:val="24"/>
        </w:rPr>
        <w:t>who are currently accessing places</w:t>
      </w:r>
      <w:r w:rsidR="00030208">
        <w:rPr>
          <w:rFonts w:cs="Arial"/>
          <w:b w:val="0"/>
          <w:bCs/>
          <w:color w:val="4D4D4F"/>
          <w:sz w:val="24"/>
        </w:rPr>
        <w:t>,</w:t>
      </w:r>
      <w:r w:rsidR="005462C6">
        <w:rPr>
          <w:rFonts w:cs="Arial"/>
          <w:b w:val="0"/>
          <w:bCs/>
          <w:color w:val="4D4D4F"/>
          <w:sz w:val="24"/>
        </w:rPr>
        <w:t xml:space="preserve"> were</w:t>
      </w:r>
      <w:r w:rsidR="00030208">
        <w:rPr>
          <w:rFonts w:cs="Arial"/>
          <w:b w:val="0"/>
          <w:bCs/>
          <w:color w:val="4D4D4F"/>
          <w:sz w:val="24"/>
        </w:rPr>
        <w:t xml:space="preserve"> asked </w:t>
      </w:r>
      <w:r w:rsidR="00E97324">
        <w:rPr>
          <w:rFonts w:cs="Arial"/>
          <w:b w:val="0"/>
          <w:bCs/>
          <w:noProof/>
          <w:color w:val="4D4D4F"/>
          <w:sz w:val="24"/>
        </w:rPr>
        <w:t>how those places were paid for</w:t>
      </w:r>
      <w:r w:rsidR="00BD65E2">
        <w:rPr>
          <w:rFonts w:cs="Arial"/>
          <w:b w:val="0"/>
          <w:bCs/>
          <w:noProof/>
          <w:color w:val="4D4D4F"/>
          <w:sz w:val="24"/>
        </w:rPr>
        <w:t xml:space="preserve">.  </w:t>
      </w:r>
    </w:p>
    <w:p w14:paraId="338F7BD6" w14:textId="1574AE44" w:rsidR="00833DB8" w:rsidRDefault="00AB3426" w:rsidP="00030208">
      <w:pPr>
        <w:pStyle w:val="LONHeadingOne"/>
        <w:ind w:left="720" w:hanging="720"/>
        <w:rPr>
          <w:rFonts w:cs="Arial"/>
          <w:b w:val="0"/>
          <w:bCs/>
          <w:noProof/>
          <w:color w:val="4D4D4F"/>
          <w:sz w:val="24"/>
        </w:rPr>
      </w:pPr>
      <w:r>
        <w:rPr>
          <w:rFonts w:cs="Arial"/>
          <w:b w:val="0"/>
          <w:bCs/>
          <w:noProof/>
          <w:color w:val="4D4D4F"/>
          <w:sz w:val="24"/>
        </w:rPr>
        <w:t xml:space="preserve">           </w:t>
      </w:r>
      <w:r w:rsidR="00BD65E2">
        <w:rPr>
          <w:rFonts w:cs="Arial"/>
          <w:b w:val="0"/>
          <w:bCs/>
          <w:noProof/>
          <w:color w:val="4D4D4F"/>
          <w:sz w:val="24"/>
        </w:rPr>
        <w:t>497 respondents</w:t>
      </w:r>
      <w:r>
        <w:rPr>
          <w:rFonts w:cs="Arial"/>
          <w:b w:val="0"/>
          <w:bCs/>
          <w:noProof/>
          <w:color w:val="4D4D4F"/>
          <w:sz w:val="24"/>
        </w:rPr>
        <w:t xml:space="preserve"> were paying for all of their childcare </w:t>
      </w:r>
      <w:r w:rsidR="00983BDD">
        <w:rPr>
          <w:rFonts w:cs="Arial"/>
          <w:b w:val="0"/>
          <w:bCs/>
          <w:noProof/>
          <w:color w:val="4D4D4F"/>
          <w:sz w:val="24"/>
        </w:rPr>
        <w:t>hours.</w:t>
      </w:r>
    </w:p>
    <w:p w14:paraId="2F3A63C1" w14:textId="0740F9DA" w:rsidR="00AB3426" w:rsidRDefault="00AB3426" w:rsidP="00030208">
      <w:pPr>
        <w:pStyle w:val="LONHeadingOne"/>
        <w:ind w:left="720" w:hanging="720"/>
        <w:rPr>
          <w:rFonts w:cs="Arial"/>
          <w:b w:val="0"/>
          <w:bCs/>
          <w:noProof/>
          <w:color w:val="4D4D4F"/>
          <w:sz w:val="24"/>
        </w:rPr>
      </w:pPr>
      <w:r>
        <w:rPr>
          <w:rFonts w:cs="Arial"/>
          <w:b w:val="0"/>
          <w:bCs/>
          <w:noProof/>
          <w:color w:val="4D4D4F"/>
          <w:sz w:val="24"/>
        </w:rPr>
        <w:t xml:space="preserve">           </w:t>
      </w:r>
      <w:r w:rsidR="00983BDD">
        <w:rPr>
          <w:rFonts w:cs="Arial"/>
          <w:b w:val="0"/>
          <w:bCs/>
          <w:noProof/>
          <w:color w:val="4D4D4F"/>
          <w:sz w:val="24"/>
        </w:rPr>
        <w:t>222 respondents were b</w:t>
      </w:r>
      <w:r w:rsidR="00111083">
        <w:rPr>
          <w:rFonts w:cs="Arial"/>
          <w:b w:val="0"/>
          <w:bCs/>
          <w:noProof/>
          <w:color w:val="4D4D4F"/>
          <w:sz w:val="24"/>
        </w:rPr>
        <w:t>lending both government funded hours with paid for hours.</w:t>
      </w:r>
    </w:p>
    <w:p w14:paraId="0E2BCF97" w14:textId="62A1E469" w:rsidR="005D2B44" w:rsidRDefault="00111083" w:rsidP="00272D8A">
      <w:pPr>
        <w:pStyle w:val="LONHeadingOne"/>
        <w:ind w:left="720" w:hanging="720"/>
        <w:rPr>
          <w:rFonts w:cs="Arial"/>
          <w:b w:val="0"/>
          <w:bCs/>
          <w:noProof/>
          <w:color w:val="4D4D4F"/>
          <w:sz w:val="24"/>
        </w:rPr>
      </w:pPr>
      <w:r>
        <w:rPr>
          <w:rFonts w:cs="Arial"/>
          <w:b w:val="0"/>
          <w:bCs/>
          <w:noProof/>
          <w:color w:val="4D4D4F"/>
          <w:sz w:val="24"/>
        </w:rPr>
        <w:t xml:space="preserve">           138 respondents</w:t>
      </w:r>
      <w:r w:rsidR="005D2B44">
        <w:rPr>
          <w:rFonts w:cs="Arial"/>
          <w:b w:val="0"/>
          <w:bCs/>
          <w:noProof/>
          <w:color w:val="4D4D4F"/>
          <w:sz w:val="24"/>
        </w:rPr>
        <w:t xml:space="preserve"> were accessing funded hours only.</w:t>
      </w:r>
    </w:p>
    <w:p w14:paraId="483936A7" w14:textId="0E341A11" w:rsidR="00272D8A" w:rsidRDefault="00272D8A" w:rsidP="00272D8A">
      <w:pPr>
        <w:pStyle w:val="LONHeadingOne"/>
        <w:ind w:left="720" w:hanging="720"/>
        <w:rPr>
          <w:rFonts w:cs="Arial"/>
          <w:b w:val="0"/>
          <w:bCs/>
          <w:noProof/>
          <w:color w:val="4D4D4F"/>
          <w:sz w:val="24"/>
        </w:rPr>
      </w:pPr>
      <w:r>
        <w:rPr>
          <w:rFonts w:cs="Arial"/>
          <w:b w:val="0"/>
          <w:bCs/>
          <w:noProof/>
          <w:color w:val="4D4D4F"/>
          <w:sz w:val="24"/>
        </w:rPr>
        <w:t xml:space="preserve">           Of the 138 respondents who were only accessing funded hours, 87</w:t>
      </w:r>
      <w:r w:rsidR="000B435B">
        <w:rPr>
          <w:rFonts w:cs="Arial"/>
          <w:b w:val="0"/>
          <w:bCs/>
          <w:noProof/>
          <w:color w:val="4D4D4F"/>
          <w:sz w:val="24"/>
        </w:rPr>
        <w:t xml:space="preserve"> were accessing 2 yr old funding; 114 were accessing </w:t>
      </w:r>
      <w:r w:rsidR="001618E5">
        <w:rPr>
          <w:rFonts w:cs="Arial"/>
          <w:b w:val="0"/>
          <w:bCs/>
          <w:noProof/>
          <w:color w:val="4D4D4F"/>
          <w:sz w:val="24"/>
        </w:rPr>
        <w:t>15 hours of 3/4 yr old funding; and 159 were accessing the 30 hours (extended)</w:t>
      </w:r>
      <w:r w:rsidR="003C303A">
        <w:rPr>
          <w:rFonts w:cs="Arial"/>
          <w:b w:val="0"/>
          <w:bCs/>
          <w:noProof/>
          <w:color w:val="4D4D4F"/>
          <w:sz w:val="24"/>
        </w:rPr>
        <w:t xml:space="preserve"> 3/4 yr old funding.</w:t>
      </w:r>
    </w:p>
    <w:p w14:paraId="7D8E6BF3" w14:textId="5F2B9CB1" w:rsidR="00833DB8" w:rsidRDefault="00833DB8" w:rsidP="00162D50">
      <w:pPr>
        <w:pStyle w:val="LONHeadingOne"/>
        <w:rPr>
          <w:rFonts w:cs="Arial"/>
          <w:b w:val="0"/>
          <w:bCs/>
          <w:color w:val="4D4D4F"/>
          <w:sz w:val="24"/>
        </w:rPr>
      </w:pPr>
    </w:p>
    <w:p w14:paraId="6E74AF5F" w14:textId="77777777" w:rsidR="000F069B" w:rsidRDefault="00F76877" w:rsidP="001B7105">
      <w:pPr>
        <w:pStyle w:val="LONHeadingOne"/>
        <w:ind w:left="720" w:hanging="720"/>
        <w:rPr>
          <w:rFonts w:cs="Arial"/>
          <w:b w:val="0"/>
          <w:bCs/>
          <w:color w:val="4D4D4F"/>
          <w:sz w:val="24"/>
        </w:rPr>
      </w:pPr>
      <w:r>
        <w:rPr>
          <w:rFonts w:cs="Arial"/>
          <w:b w:val="0"/>
          <w:bCs/>
          <w:color w:val="4D4D4F"/>
          <w:sz w:val="24"/>
        </w:rPr>
        <w:t>8</w:t>
      </w:r>
      <w:r w:rsidR="001B7105">
        <w:rPr>
          <w:rFonts w:cs="Arial"/>
          <w:b w:val="0"/>
          <w:bCs/>
          <w:color w:val="4D4D4F"/>
          <w:sz w:val="24"/>
        </w:rPr>
        <w:t>.4</w:t>
      </w:r>
      <w:r w:rsidR="001B7105">
        <w:rPr>
          <w:rFonts w:cs="Arial"/>
          <w:b w:val="0"/>
          <w:bCs/>
          <w:color w:val="4D4D4F"/>
          <w:sz w:val="24"/>
        </w:rPr>
        <w:tab/>
      </w:r>
      <w:r w:rsidR="00044F2F">
        <w:rPr>
          <w:rFonts w:cs="Arial"/>
          <w:b w:val="0"/>
          <w:bCs/>
          <w:color w:val="4D4D4F"/>
          <w:sz w:val="24"/>
        </w:rPr>
        <w:t>Almost all respondents were interested in</w:t>
      </w:r>
      <w:r w:rsidR="000E4247">
        <w:rPr>
          <w:rFonts w:cs="Arial"/>
          <w:b w:val="0"/>
          <w:bCs/>
          <w:color w:val="4D4D4F"/>
          <w:sz w:val="24"/>
        </w:rPr>
        <w:t xml:space="preserve"> accessing funding places.</w:t>
      </w:r>
      <w:r w:rsidR="00B17C56">
        <w:rPr>
          <w:rFonts w:cs="Arial"/>
          <w:b w:val="0"/>
          <w:bCs/>
          <w:color w:val="4D4D4F"/>
          <w:sz w:val="24"/>
        </w:rPr>
        <w:t xml:space="preserve">  </w:t>
      </w:r>
    </w:p>
    <w:p w14:paraId="1FAAE282" w14:textId="77777777" w:rsidR="000F069B" w:rsidRDefault="000F069B" w:rsidP="001B7105">
      <w:pPr>
        <w:pStyle w:val="LONHeadingOne"/>
        <w:ind w:left="720" w:hanging="720"/>
        <w:rPr>
          <w:rFonts w:cs="Arial"/>
          <w:b w:val="0"/>
          <w:bCs/>
          <w:color w:val="4D4D4F"/>
          <w:sz w:val="24"/>
        </w:rPr>
      </w:pPr>
      <w:r>
        <w:rPr>
          <w:rFonts w:cs="Arial"/>
          <w:b w:val="0"/>
          <w:bCs/>
          <w:color w:val="4D4D4F"/>
          <w:sz w:val="24"/>
        </w:rPr>
        <w:t xml:space="preserve">           </w:t>
      </w:r>
      <w:r w:rsidR="00B17C56">
        <w:rPr>
          <w:rFonts w:cs="Arial"/>
          <w:b w:val="0"/>
          <w:bCs/>
          <w:color w:val="4D4D4F"/>
          <w:sz w:val="24"/>
        </w:rPr>
        <w:t>The majority were keen to access</w:t>
      </w:r>
      <w:r w:rsidR="00C22921">
        <w:rPr>
          <w:rFonts w:cs="Arial"/>
          <w:b w:val="0"/>
          <w:bCs/>
          <w:color w:val="4D4D4F"/>
          <w:sz w:val="24"/>
        </w:rPr>
        <w:t xml:space="preserve"> 2 yr old funding for both 15 hours p.w. and 30 </w:t>
      </w:r>
      <w:r w:rsidR="00C16314">
        <w:rPr>
          <w:rFonts w:cs="Arial"/>
          <w:b w:val="0"/>
          <w:bCs/>
          <w:color w:val="4D4D4F"/>
          <w:sz w:val="24"/>
        </w:rPr>
        <w:t>h</w:t>
      </w:r>
      <w:r w:rsidR="00C22921">
        <w:rPr>
          <w:rFonts w:cs="Arial"/>
          <w:b w:val="0"/>
          <w:bCs/>
          <w:color w:val="4D4D4F"/>
          <w:sz w:val="24"/>
        </w:rPr>
        <w:t xml:space="preserve">rs p.w. </w:t>
      </w:r>
      <w:r w:rsidR="00C16314">
        <w:rPr>
          <w:rFonts w:cs="Arial"/>
          <w:b w:val="0"/>
          <w:bCs/>
          <w:color w:val="4D4D4F"/>
          <w:sz w:val="24"/>
        </w:rPr>
        <w:t xml:space="preserve">(477 respondents); </w:t>
      </w:r>
    </w:p>
    <w:p w14:paraId="02DD2D94" w14:textId="77777777" w:rsidR="000F069B" w:rsidRDefault="000F069B" w:rsidP="001B7105">
      <w:pPr>
        <w:pStyle w:val="LONHeadingOne"/>
        <w:ind w:left="720" w:hanging="720"/>
        <w:rPr>
          <w:rFonts w:cs="Arial"/>
          <w:b w:val="0"/>
          <w:bCs/>
          <w:color w:val="4D4D4F"/>
          <w:sz w:val="24"/>
        </w:rPr>
      </w:pPr>
      <w:r>
        <w:rPr>
          <w:rFonts w:cs="Arial"/>
          <w:b w:val="0"/>
          <w:bCs/>
          <w:color w:val="4D4D4F"/>
          <w:sz w:val="24"/>
        </w:rPr>
        <w:t xml:space="preserve">          </w:t>
      </w:r>
      <w:r w:rsidR="00DE0958">
        <w:rPr>
          <w:rFonts w:cs="Arial"/>
          <w:b w:val="0"/>
          <w:bCs/>
          <w:color w:val="4D4D4F"/>
          <w:sz w:val="24"/>
        </w:rPr>
        <w:t>266 respondents would access both the 2 yr old funding</w:t>
      </w:r>
      <w:r w:rsidR="004A094B">
        <w:rPr>
          <w:rFonts w:cs="Arial"/>
          <w:b w:val="0"/>
          <w:bCs/>
          <w:color w:val="4D4D4F"/>
          <w:sz w:val="24"/>
        </w:rPr>
        <w:t xml:space="preserve"> </w:t>
      </w:r>
      <w:r w:rsidR="004A094B" w:rsidRPr="004A094B">
        <w:rPr>
          <w:rFonts w:cs="Arial"/>
          <w:b w:val="0"/>
          <w:bCs/>
          <w:color w:val="4D4D4F"/>
          <w:sz w:val="24"/>
        </w:rPr>
        <w:t>(15 hrs p.w. and 30 hrs p.w.)</w:t>
      </w:r>
      <w:r w:rsidR="00F23739">
        <w:rPr>
          <w:rFonts w:cs="Arial"/>
          <w:b w:val="0"/>
          <w:bCs/>
          <w:color w:val="4D4D4F"/>
          <w:sz w:val="24"/>
        </w:rPr>
        <w:t xml:space="preserve"> </w:t>
      </w:r>
      <w:r w:rsidR="00F23739" w:rsidRPr="004A094B">
        <w:rPr>
          <w:rFonts w:cs="Arial"/>
          <w:b w:val="0"/>
          <w:bCs/>
          <w:i/>
          <w:iCs/>
          <w:color w:val="4D4D4F"/>
          <w:sz w:val="24"/>
        </w:rPr>
        <w:t>and</w:t>
      </w:r>
      <w:r w:rsidR="00F23739">
        <w:rPr>
          <w:rFonts w:cs="Arial"/>
          <w:b w:val="0"/>
          <w:bCs/>
          <w:color w:val="4D4D4F"/>
          <w:sz w:val="24"/>
        </w:rPr>
        <w:t xml:space="preserve"> the funding available to children from 9 months</w:t>
      </w:r>
      <w:r w:rsidR="004A094B">
        <w:rPr>
          <w:rFonts w:cs="Arial"/>
          <w:b w:val="0"/>
          <w:bCs/>
          <w:color w:val="4D4D4F"/>
          <w:sz w:val="24"/>
        </w:rPr>
        <w:t xml:space="preserve"> old</w:t>
      </w:r>
      <w:r w:rsidR="001B5192">
        <w:rPr>
          <w:rFonts w:cs="Arial"/>
          <w:b w:val="0"/>
          <w:bCs/>
          <w:color w:val="4D4D4F"/>
          <w:sz w:val="24"/>
        </w:rPr>
        <w:t xml:space="preserve"> (15 hrs p.w. and 30 hrs p.w.)</w:t>
      </w:r>
      <w:r w:rsidR="004A094B">
        <w:rPr>
          <w:rFonts w:cs="Arial"/>
          <w:b w:val="0"/>
          <w:bCs/>
          <w:color w:val="4D4D4F"/>
          <w:sz w:val="24"/>
        </w:rPr>
        <w:t xml:space="preserve">; </w:t>
      </w:r>
    </w:p>
    <w:p w14:paraId="5EEAD916" w14:textId="2EAB27C3" w:rsidR="00833DB8" w:rsidRDefault="000F069B" w:rsidP="001B7105">
      <w:pPr>
        <w:pStyle w:val="LONHeadingOne"/>
        <w:ind w:left="720" w:hanging="720"/>
        <w:rPr>
          <w:rFonts w:cs="Arial"/>
          <w:b w:val="0"/>
          <w:bCs/>
          <w:color w:val="4D4D4F"/>
          <w:sz w:val="24"/>
        </w:rPr>
      </w:pPr>
      <w:r>
        <w:rPr>
          <w:rFonts w:cs="Arial"/>
          <w:b w:val="0"/>
          <w:bCs/>
          <w:color w:val="4D4D4F"/>
          <w:sz w:val="24"/>
        </w:rPr>
        <w:t xml:space="preserve">          </w:t>
      </w:r>
      <w:r w:rsidR="00243323">
        <w:rPr>
          <w:rFonts w:cs="Arial"/>
          <w:b w:val="0"/>
          <w:bCs/>
          <w:color w:val="4D4D4F"/>
          <w:sz w:val="24"/>
        </w:rPr>
        <w:t xml:space="preserve">94 respondents were interested in the funding for </w:t>
      </w:r>
      <w:r w:rsidR="00243323" w:rsidRPr="00243323">
        <w:rPr>
          <w:rFonts w:cs="Arial"/>
          <w:b w:val="0"/>
          <w:bCs/>
          <w:color w:val="4D4D4F"/>
          <w:sz w:val="24"/>
        </w:rPr>
        <w:t>9 months old (15 hrs p.w. and 30 hrs p.w.)</w:t>
      </w:r>
      <w:r w:rsidR="00243323">
        <w:rPr>
          <w:rFonts w:cs="Arial"/>
          <w:b w:val="0"/>
          <w:bCs/>
          <w:color w:val="4D4D4F"/>
          <w:sz w:val="24"/>
        </w:rPr>
        <w:t xml:space="preserve"> only.</w:t>
      </w:r>
    </w:p>
    <w:p w14:paraId="0CA63FEE" w14:textId="77777777" w:rsidR="00396D50" w:rsidRPr="001B7105" w:rsidRDefault="00396D50" w:rsidP="00162D50">
      <w:pPr>
        <w:pStyle w:val="LONHeadingOne"/>
        <w:rPr>
          <w:rFonts w:cs="Arial"/>
          <w:b w:val="0"/>
          <w:bCs/>
          <w:color w:val="4D4D4F"/>
          <w:sz w:val="22"/>
          <w:szCs w:val="22"/>
        </w:rPr>
      </w:pPr>
    </w:p>
    <w:p w14:paraId="1D7D2132" w14:textId="5F282240" w:rsidR="006D480C" w:rsidRDefault="00F76877" w:rsidP="001B7105">
      <w:pPr>
        <w:pStyle w:val="LONHeadingOne"/>
        <w:ind w:left="720" w:hanging="720"/>
        <w:rPr>
          <w:rFonts w:cs="Arial"/>
          <w:b w:val="0"/>
          <w:bCs/>
          <w:color w:val="4D4D4F"/>
          <w:sz w:val="24"/>
        </w:rPr>
      </w:pPr>
      <w:r>
        <w:rPr>
          <w:rFonts w:cs="Arial"/>
          <w:b w:val="0"/>
          <w:bCs/>
          <w:color w:val="4D4D4F"/>
          <w:sz w:val="24"/>
        </w:rPr>
        <w:t>8</w:t>
      </w:r>
      <w:r w:rsidR="001B7105">
        <w:rPr>
          <w:rFonts w:cs="Arial"/>
          <w:b w:val="0"/>
          <w:bCs/>
          <w:color w:val="4D4D4F"/>
          <w:sz w:val="24"/>
        </w:rPr>
        <w:t>.5</w:t>
      </w:r>
      <w:r w:rsidR="001B7105">
        <w:rPr>
          <w:rFonts w:cs="Arial"/>
          <w:b w:val="0"/>
          <w:bCs/>
          <w:color w:val="4D4D4F"/>
          <w:sz w:val="24"/>
        </w:rPr>
        <w:tab/>
      </w:r>
      <w:r w:rsidR="00664109">
        <w:rPr>
          <w:rFonts w:cs="Arial"/>
          <w:b w:val="0"/>
          <w:bCs/>
          <w:color w:val="4D4D4F"/>
          <w:sz w:val="24"/>
        </w:rPr>
        <w:t>Finally respondents were</w:t>
      </w:r>
      <w:r w:rsidR="00974358">
        <w:rPr>
          <w:rFonts w:cs="Arial"/>
          <w:b w:val="0"/>
          <w:bCs/>
          <w:color w:val="4D4D4F"/>
          <w:sz w:val="24"/>
        </w:rPr>
        <w:t xml:space="preserve"> asked how the funding available under the Childcare Reforms would affect them.</w:t>
      </w:r>
      <w:r w:rsidR="00B50278">
        <w:rPr>
          <w:rFonts w:cs="Arial"/>
          <w:b w:val="0"/>
          <w:bCs/>
          <w:color w:val="4D4D4F"/>
          <w:sz w:val="24"/>
        </w:rPr>
        <w:t xml:space="preserve">  There were 829 responses:</w:t>
      </w:r>
    </w:p>
    <w:p w14:paraId="130243D5" w14:textId="21B6E38E" w:rsidR="00B50278" w:rsidRDefault="00B50278" w:rsidP="001B7105">
      <w:pPr>
        <w:pStyle w:val="LONHeadingOne"/>
        <w:ind w:left="720" w:hanging="720"/>
        <w:rPr>
          <w:rFonts w:cs="Arial"/>
          <w:b w:val="0"/>
          <w:bCs/>
          <w:color w:val="4D4D4F"/>
          <w:sz w:val="24"/>
        </w:rPr>
      </w:pPr>
      <w:r>
        <w:rPr>
          <w:rFonts w:cs="Arial"/>
          <w:b w:val="0"/>
          <w:bCs/>
          <w:color w:val="4D4D4F"/>
          <w:sz w:val="24"/>
        </w:rPr>
        <w:t xml:space="preserve">           </w:t>
      </w:r>
      <w:r w:rsidR="005E105F">
        <w:rPr>
          <w:rFonts w:cs="Arial"/>
          <w:b w:val="0"/>
          <w:bCs/>
          <w:color w:val="4D4D4F"/>
          <w:sz w:val="24"/>
        </w:rPr>
        <w:t>346 said that they would use the funding to increase the number of hours their child attended an early years setting</w:t>
      </w:r>
      <w:r w:rsidR="00D61673">
        <w:rPr>
          <w:rFonts w:cs="Arial"/>
          <w:b w:val="0"/>
          <w:bCs/>
          <w:color w:val="4D4D4F"/>
          <w:sz w:val="24"/>
        </w:rPr>
        <w:t>.</w:t>
      </w:r>
    </w:p>
    <w:p w14:paraId="77D61F10" w14:textId="5A2339D7" w:rsidR="00B974C6" w:rsidRPr="00917017" w:rsidRDefault="00D61673" w:rsidP="002E37B3">
      <w:pPr>
        <w:pStyle w:val="LONHeadingOne"/>
        <w:ind w:left="720" w:hanging="720"/>
        <w:rPr>
          <w:rFonts w:cs="Arial"/>
          <w:b w:val="0"/>
          <w:bCs/>
          <w:i/>
          <w:iCs/>
          <w:color w:val="4D4D4F"/>
          <w:sz w:val="20"/>
          <w:szCs w:val="20"/>
        </w:rPr>
      </w:pPr>
      <w:r>
        <w:rPr>
          <w:rFonts w:cs="Arial"/>
          <w:b w:val="0"/>
          <w:bCs/>
          <w:color w:val="4D4D4F"/>
          <w:sz w:val="24"/>
        </w:rPr>
        <w:t xml:space="preserve">           483 said that they would not increase the</w:t>
      </w:r>
      <w:r w:rsidR="00C66F30">
        <w:rPr>
          <w:rFonts w:cs="Arial"/>
          <w:b w:val="0"/>
          <w:bCs/>
          <w:color w:val="4D4D4F"/>
          <w:sz w:val="24"/>
        </w:rPr>
        <w:t xml:space="preserve"> number of hours attended but it would reduce their childcare costs.</w:t>
      </w:r>
      <w:r w:rsidR="001B7105">
        <w:rPr>
          <w:rFonts w:cs="Arial"/>
          <w:b w:val="0"/>
          <w:bCs/>
          <w:color w:val="auto"/>
          <w:sz w:val="24"/>
        </w:rPr>
        <w:br/>
      </w:r>
    </w:p>
    <w:p w14:paraId="207098CA" w14:textId="3D0F9ED7" w:rsidR="00162D50" w:rsidRDefault="00F76877" w:rsidP="009028C7">
      <w:pPr>
        <w:pStyle w:val="LONHeadingOne"/>
        <w:rPr>
          <w:rFonts w:cs="Arial"/>
          <w:color w:val="4D4D4F"/>
        </w:rPr>
      </w:pPr>
      <w:r>
        <w:rPr>
          <w:rFonts w:cs="Arial"/>
          <w:b w:val="0"/>
          <w:bCs/>
          <w:color w:val="4D4D4F"/>
        </w:rPr>
        <w:t>8</w:t>
      </w:r>
      <w:r w:rsidR="001B7105">
        <w:rPr>
          <w:rFonts w:cs="Arial"/>
          <w:b w:val="0"/>
          <w:bCs/>
          <w:color w:val="4D4D4F"/>
        </w:rPr>
        <w:t>.</w:t>
      </w:r>
      <w:r w:rsidR="00B7469B">
        <w:rPr>
          <w:rFonts w:cs="Arial"/>
          <w:b w:val="0"/>
          <w:bCs/>
          <w:color w:val="4D4D4F"/>
        </w:rPr>
        <w:t>6</w:t>
      </w:r>
      <w:r w:rsidR="001B7105">
        <w:rPr>
          <w:rFonts w:cs="Arial"/>
          <w:b w:val="0"/>
          <w:bCs/>
          <w:color w:val="4D4D4F"/>
        </w:rPr>
        <w:tab/>
      </w:r>
      <w:r w:rsidR="00A32DF1" w:rsidRPr="00BA4638">
        <w:rPr>
          <w:rFonts w:cs="Arial"/>
          <w:color w:val="4D4D4F"/>
        </w:rPr>
        <w:t>Provider survey</w:t>
      </w:r>
    </w:p>
    <w:p w14:paraId="67A3D9EB" w14:textId="79F09D1F" w:rsidR="0092407A" w:rsidRDefault="00EB74EC" w:rsidP="001B7105">
      <w:pPr>
        <w:pStyle w:val="LONHeadingOne"/>
        <w:ind w:left="720"/>
        <w:rPr>
          <w:rFonts w:cs="Arial"/>
          <w:b w:val="0"/>
          <w:bCs/>
          <w:color w:val="4D4D4F"/>
          <w:sz w:val="24"/>
        </w:rPr>
      </w:pPr>
      <w:r>
        <w:rPr>
          <w:rFonts w:cs="Arial"/>
          <w:b w:val="0"/>
          <w:bCs/>
          <w:color w:val="4D4D4F"/>
          <w:sz w:val="24"/>
        </w:rPr>
        <w:t>Providers of early years childcare</w:t>
      </w:r>
      <w:r w:rsidR="003A2F97">
        <w:rPr>
          <w:rFonts w:cs="Arial"/>
          <w:b w:val="0"/>
          <w:bCs/>
          <w:color w:val="4D4D4F"/>
          <w:sz w:val="24"/>
        </w:rPr>
        <w:t xml:space="preserve"> were sent a questionnaire </w:t>
      </w:r>
      <w:r w:rsidR="002D2D92">
        <w:rPr>
          <w:rFonts w:cs="Arial"/>
          <w:b w:val="0"/>
          <w:bCs/>
          <w:color w:val="4D4D4F"/>
          <w:sz w:val="24"/>
        </w:rPr>
        <w:t>in relation to their capacity</w:t>
      </w:r>
      <w:r w:rsidR="00F9073C">
        <w:rPr>
          <w:rFonts w:cs="Arial"/>
          <w:b w:val="0"/>
          <w:bCs/>
          <w:color w:val="4D4D4F"/>
          <w:sz w:val="24"/>
        </w:rPr>
        <w:t xml:space="preserve"> to increase the number of places available when the Childcare Reforms were rolled out from April 2024.</w:t>
      </w:r>
      <w:r w:rsidR="00257E5F">
        <w:rPr>
          <w:rFonts w:cs="Arial"/>
          <w:b w:val="0"/>
          <w:bCs/>
          <w:color w:val="4D4D4F"/>
          <w:sz w:val="24"/>
        </w:rPr>
        <w:t xml:space="preserve">  A total of 127 responses were received.</w:t>
      </w:r>
    </w:p>
    <w:p w14:paraId="5975799E" w14:textId="146EDD6D" w:rsidR="00453DC9" w:rsidRDefault="00656907" w:rsidP="009028C7">
      <w:pPr>
        <w:pStyle w:val="LONHeadingOne"/>
        <w:rPr>
          <w:rFonts w:cs="Arial"/>
          <w:b w:val="0"/>
          <w:bCs/>
          <w:color w:val="4D4D4F"/>
          <w:sz w:val="24"/>
        </w:rPr>
      </w:pPr>
      <w:r>
        <w:rPr>
          <w:noProof/>
        </w:rPr>
        <w:drawing>
          <wp:anchor distT="0" distB="0" distL="114300" distR="114300" simplePos="0" relativeHeight="251702272" behindDoc="1" locked="0" layoutInCell="1" allowOverlap="1" wp14:anchorId="25D6BA3A" wp14:editId="57E2D005">
            <wp:simplePos x="0" y="0"/>
            <wp:positionH relativeFrom="margin">
              <wp:posOffset>353156</wp:posOffset>
            </wp:positionH>
            <wp:positionV relativeFrom="paragraph">
              <wp:posOffset>155947</wp:posOffset>
            </wp:positionV>
            <wp:extent cx="3475990" cy="2181860"/>
            <wp:effectExtent l="0" t="0" r="10160" b="8890"/>
            <wp:wrapTight wrapText="bothSides">
              <wp:wrapPolygon edited="0">
                <wp:start x="0" y="0"/>
                <wp:lineTo x="0" y="21499"/>
                <wp:lineTo x="21545" y="21499"/>
                <wp:lineTo x="21545" y="0"/>
                <wp:lineTo x="0" y="0"/>
              </wp:wrapPolygon>
            </wp:wrapTight>
            <wp:docPr id="757493331" name="Chart 1">
              <a:extLst xmlns:a="http://schemas.openxmlformats.org/drawingml/2006/main">
                <a:ext uri="{FF2B5EF4-FFF2-40B4-BE49-F238E27FC236}">
                  <a16:creationId xmlns:a16="http://schemas.microsoft.com/office/drawing/2014/main" id="{E8AB105B-FD64-68AF-CAC2-E7B137BA0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245A464A" w14:textId="73FE2B7C" w:rsidR="00453DC9" w:rsidRDefault="00453DC9" w:rsidP="009028C7">
      <w:pPr>
        <w:pStyle w:val="LONHeadingOne"/>
        <w:rPr>
          <w:rFonts w:cs="Arial"/>
          <w:b w:val="0"/>
          <w:bCs/>
          <w:color w:val="4D4D4F"/>
          <w:sz w:val="24"/>
        </w:rPr>
      </w:pPr>
    </w:p>
    <w:p w14:paraId="65E80BFB" w14:textId="12207919" w:rsidR="00453DC9" w:rsidRDefault="00453DC9" w:rsidP="009028C7">
      <w:pPr>
        <w:pStyle w:val="LONHeadingOne"/>
        <w:rPr>
          <w:rFonts w:cs="Arial"/>
          <w:b w:val="0"/>
          <w:bCs/>
          <w:color w:val="4D4D4F"/>
          <w:sz w:val="24"/>
        </w:rPr>
      </w:pPr>
    </w:p>
    <w:p w14:paraId="02D2708E" w14:textId="5E349B1A" w:rsidR="00453DC9" w:rsidRDefault="00453DC9" w:rsidP="009028C7">
      <w:pPr>
        <w:pStyle w:val="LONHeadingOne"/>
        <w:rPr>
          <w:rFonts w:cs="Arial"/>
          <w:b w:val="0"/>
          <w:bCs/>
          <w:color w:val="4D4D4F"/>
          <w:sz w:val="24"/>
        </w:rPr>
      </w:pPr>
    </w:p>
    <w:p w14:paraId="232F1209" w14:textId="487D95AB" w:rsidR="00453DC9" w:rsidRDefault="00656907" w:rsidP="009028C7">
      <w:pPr>
        <w:pStyle w:val="LONHeadingOne"/>
        <w:rPr>
          <w:rFonts w:cs="Arial"/>
          <w:b w:val="0"/>
          <w:bCs/>
          <w:color w:val="4D4D4F"/>
          <w:sz w:val="24"/>
        </w:rPr>
      </w:pPr>
      <w:r>
        <w:rPr>
          <w:rFonts w:cs="Arial"/>
          <w:b w:val="0"/>
          <w:bCs/>
          <w:color w:val="4D4D4F"/>
          <w:sz w:val="24"/>
        </w:rPr>
        <w:t>The majority of responses were from childminders and day nurseries</w:t>
      </w:r>
      <w:r w:rsidR="00120198">
        <w:rPr>
          <w:rFonts w:cs="Arial"/>
          <w:b w:val="0"/>
          <w:bCs/>
          <w:color w:val="4D4D4F"/>
          <w:sz w:val="24"/>
        </w:rPr>
        <w:t>.  All 5 maintained nursery schools responded</w:t>
      </w:r>
      <w:r w:rsidR="005644F9">
        <w:rPr>
          <w:rFonts w:cs="Arial"/>
          <w:b w:val="0"/>
          <w:bCs/>
          <w:color w:val="4D4D4F"/>
          <w:sz w:val="24"/>
        </w:rPr>
        <w:t>.</w:t>
      </w:r>
    </w:p>
    <w:p w14:paraId="7913342D" w14:textId="77777777" w:rsidR="005644F9" w:rsidRDefault="005644F9" w:rsidP="009028C7">
      <w:pPr>
        <w:pStyle w:val="LONHeadingOne"/>
        <w:rPr>
          <w:rFonts w:cs="Arial"/>
          <w:b w:val="0"/>
          <w:bCs/>
          <w:color w:val="4D4D4F"/>
          <w:sz w:val="24"/>
        </w:rPr>
      </w:pPr>
    </w:p>
    <w:p w14:paraId="68531478" w14:textId="77777777" w:rsidR="005644F9" w:rsidRDefault="005644F9" w:rsidP="009028C7">
      <w:pPr>
        <w:pStyle w:val="LONHeadingOne"/>
        <w:rPr>
          <w:rFonts w:cs="Arial"/>
          <w:b w:val="0"/>
          <w:bCs/>
          <w:color w:val="4D4D4F"/>
          <w:sz w:val="24"/>
        </w:rPr>
      </w:pPr>
    </w:p>
    <w:p w14:paraId="363DAE5B" w14:textId="77777777" w:rsidR="005644F9" w:rsidRDefault="005644F9" w:rsidP="009028C7">
      <w:pPr>
        <w:pStyle w:val="LONHeadingOne"/>
        <w:rPr>
          <w:rFonts w:cs="Arial"/>
          <w:b w:val="0"/>
          <w:bCs/>
          <w:color w:val="4D4D4F"/>
          <w:sz w:val="24"/>
        </w:rPr>
      </w:pPr>
    </w:p>
    <w:p w14:paraId="534AFC8A" w14:textId="77777777" w:rsidR="005644F9" w:rsidRDefault="005644F9" w:rsidP="009028C7">
      <w:pPr>
        <w:pStyle w:val="LONHeadingOne"/>
        <w:rPr>
          <w:rFonts w:cs="Arial"/>
          <w:b w:val="0"/>
          <w:bCs/>
          <w:color w:val="4D4D4F"/>
          <w:sz w:val="24"/>
        </w:rPr>
      </w:pPr>
    </w:p>
    <w:p w14:paraId="34C39B3C" w14:textId="0674C2B7" w:rsidR="005644F9" w:rsidRPr="00E57469" w:rsidRDefault="005644F9" w:rsidP="009028C7">
      <w:pPr>
        <w:pStyle w:val="LONHeadingOne"/>
        <w:rPr>
          <w:rFonts w:cs="Arial"/>
          <w:b w:val="0"/>
          <w:bCs/>
          <w:color w:val="4D4D4F"/>
          <w:sz w:val="20"/>
          <w:szCs w:val="20"/>
        </w:rPr>
      </w:pPr>
      <w:r>
        <w:rPr>
          <w:rFonts w:cs="Arial"/>
          <w:b w:val="0"/>
          <w:bCs/>
          <w:i/>
          <w:iCs/>
          <w:color w:val="4D4D4F"/>
          <w:sz w:val="22"/>
          <w:szCs w:val="22"/>
        </w:rPr>
        <w:t xml:space="preserve">                                                                                   </w:t>
      </w:r>
      <w:r w:rsidRPr="00E57469">
        <w:rPr>
          <w:rFonts w:cs="Arial"/>
          <w:b w:val="0"/>
          <w:bCs/>
          <w:i/>
          <w:iCs/>
          <w:color w:val="4D4D4F"/>
          <w:sz w:val="20"/>
          <w:szCs w:val="20"/>
        </w:rPr>
        <w:t xml:space="preserve">Graph </w:t>
      </w:r>
      <w:r w:rsidR="00E57469" w:rsidRPr="00E57469">
        <w:rPr>
          <w:rFonts w:cs="Arial"/>
          <w:b w:val="0"/>
          <w:bCs/>
          <w:i/>
          <w:iCs/>
          <w:color w:val="4D4D4F"/>
          <w:sz w:val="20"/>
          <w:szCs w:val="20"/>
        </w:rPr>
        <w:t>8</w:t>
      </w:r>
    </w:p>
    <w:p w14:paraId="2C300AD2" w14:textId="77777777" w:rsidR="005644F9" w:rsidRDefault="005644F9" w:rsidP="009028C7">
      <w:pPr>
        <w:pStyle w:val="LONHeadingOne"/>
        <w:rPr>
          <w:rFonts w:cs="Arial"/>
          <w:b w:val="0"/>
          <w:bCs/>
          <w:color w:val="4D4D4F"/>
          <w:sz w:val="24"/>
        </w:rPr>
      </w:pPr>
    </w:p>
    <w:p w14:paraId="2E6D1B86" w14:textId="2115D01E" w:rsidR="00ED5EAE" w:rsidRDefault="00F76877" w:rsidP="005644F9">
      <w:pPr>
        <w:pStyle w:val="LONHeadingOne"/>
        <w:rPr>
          <w:rFonts w:cs="Arial"/>
          <w:b w:val="0"/>
          <w:bCs/>
          <w:color w:val="4D4D4F"/>
          <w:sz w:val="24"/>
        </w:rPr>
      </w:pPr>
      <w:r>
        <w:rPr>
          <w:rFonts w:cs="Arial"/>
          <w:b w:val="0"/>
          <w:bCs/>
          <w:color w:val="4D4D4F"/>
          <w:sz w:val="24"/>
        </w:rPr>
        <w:t>8</w:t>
      </w:r>
      <w:r w:rsidR="001B7105">
        <w:rPr>
          <w:rFonts w:cs="Arial"/>
          <w:b w:val="0"/>
          <w:bCs/>
          <w:color w:val="4D4D4F"/>
          <w:sz w:val="24"/>
        </w:rPr>
        <w:t>.</w:t>
      </w:r>
      <w:r w:rsidR="00B7469B">
        <w:rPr>
          <w:rFonts w:cs="Arial"/>
          <w:b w:val="0"/>
          <w:bCs/>
          <w:color w:val="4D4D4F"/>
          <w:sz w:val="24"/>
        </w:rPr>
        <w:t>7</w:t>
      </w:r>
      <w:r w:rsidR="005644F9">
        <w:rPr>
          <w:rFonts w:cs="Arial"/>
          <w:b w:val="0"/>
          <w:bCs/>
          <w:color w:val="4D4D4F"/>
          <w:sz w:val="24"/>
        </w:rPr>
        <w:t xml:space="preserve">  </w:t>
      </w:r>
      <w:r w:rsidR="00ED5EAE">
        <w:rPr>
          <w:rFonts w:cs="Arial"/>
          <w:b w:val="0"/>
          <w:bCs/>
          <w:color w:val="4D4D4F"/>
          <w:sz w:val="24"/>
        </w:rPr>
        <w:t xml:space="preserve"> </w:t>
      </w:r>
      <w:r w:rsidR="00E43D77">
        <w:rPr>
          <w:rFonts w:cs="Arial"/>
          <w:b w:val="0"/>
          <w:bCs/>
          <w:color w:val="4D4D4F"/>
          <w:sz w:val="24"/>
        </w:rPr>
        <w:t>Settings were asked</w:t>
      </w:r>
      <w:r w:rsidR="00E2334E">
        <w:rPr>
          <w:rFonts w:cs="Arial"/>
          <w:b w:val="0"/>
          <w:bCs/>
          <w:color w:val="4D4D4F"/>
          <w:sz w:val="24"/>
        </w:rPr>
        <w:t xml:space="preserve"> about </w:t>
      </w:r>
      <w:r w:rsidR="00400464">
        <w:rPr>
          <w:rFonts w:cs="Arial"/>
          <w:b w:val="0"/>
          <w:bCs/>
          <w:color w:val="4D4D4F"/>
          <w:sz w:val="24"/>
        </w:rPr>
        <w:t xml:space="preserve">numbers of children and funded places.  Of the 127 respondents, 100 accepted funded children and </w:t>
      </w:r>
      <w:r w:rsidR="00ED7A2C">
        <w:rPr>
          <w:rFonts w:cs="Arial"/>
          <w:b w:val="0"/>
          <w:bCs/>
          <w:color w:val="4D4D4F"/>
          <w:sz w:val="24"/>
        </w:rPr>
        <w:t xml:space="preserve">27 only provided for fee-paying children.  </w:t>
      </w:r>
      <w:r w:rsidR="008B1F76">
        <w:rPr>
          <w:rFonts w:cs="Arial"/>
          <w:b w:val="0"/>
          <w:bCs/>
          <w:color w:val="4D4D4F"/>
          <w:sz w:val="24"/>
        </w:rPr>
        <w:t>The majority of settings</w:t>
      </w:r>
      <w:r w:rsidR="00AC753E">
        <w:rPr>
          <w:rFonts w:cs="Arial"/>
          <w:b w:val="0"/>
          <w:bCs/>
          <w:color w:val="4D4D4F"/>
          <w:sz w:val="24"/>
        </w:rPr>
        <w:t xml:space="preserve"> currently provide for 2 yr olds and of the 2</w:t>
      </w:r>
      <w:r w:rsidR="005A2DCF">
        <w:rPr>
          <w:rFonts w:cs="Arial"/>
          <w:b w:val="0"/>
          <w:bCs/>
          <w:color w:val="4D4D4F"/>
          <w:sz w:val="24"/>
        </w:rPr>
        <w:t>7</w:t>
      </w:r>
      <w:r w:rsidR="00AC753E">
        <w:rPr>
          <w:rFonts w:cs="Arial"/>
          <w:b w:val="0"/>
          <w:bCs/>
          <w:color w:val="4D4D4F"/>
          <w:sz w:val="24"/>
        </w:rPr>
        <w:t xml:space="preserve"> settings which do not, 12 said they are considering it</w:t>
      </w:r>
      <w:r w:rsidR="002B511B">
        <w:rPr>
          <w:rFonts w:cs="Arial"/>
          <w:b w:val="0"/>
          <w:bCs/>
          <w:color w:val="4D4D4F"/>
          <w:sz w:val="24"/>
        </w:rPr>
        <w:t xml:space="preserve"> from April 2024 (it was mostly school settings which</w:t>
      </w:r>
      <w:r w:rsidR="00ED5EAE">
        <w:rPr>
          <w:rFonts w:cs="Arial"/>
          <w:b w:val="0"/>
          <w:bCs/>
          <w:color w:val="4D4D4F"/>
          <w:sz w:val="24"/>
        </w:rPr>
        <w:t xml:space="preserve"> are not considering taking 2 yr olds). </w:t>
      </w:r>
      <w:r w:rsidR="008B16E5">
        <w:rPr>
          <w:rFonts w:cs="Arial"/>
          <w:b w:val="0"/>
          <w:bCs/>
          <w:color w:val="4D4D4F"/>
          <w:sz w:val="24"/>
        </w:rPr>
        <w:t xml:space="preserve">  </w:t>
      </w:r>
      <w:bookmarkStart w:id="15" w:name="_Hlk152261026"/>
      <w:r w:rsidR="00D94CE2">
        <w:rPr>
          <w:rFonts w:cs="Arial"/>
          <w:b w:val="0"/>
          <w:bCs/>
          <w:color w:val="4D4D4F"/>
          <w:sz w:val="24"/>
        </w:rPr>
        <w:t>The main r</w:t>
      </w:r>
      <w:r w:rsidR="008B16E5">
        <w:rPr>
          <w:rFonts w:cs="Arial"/>
          <w:b w:val="0"/>
          <w:bCs/>
          <w:color w:val="4D4D4F"/>
          <w:sz w:val="24"/>
        </w:rPr>
        <w:t xml:space="preserve">easons cited for </w:t>
      </w:r>
      <w:r w:rsidR="008B16E5" w:rsidRPr="00F7788B">
        <w:rPr>
          <w:rFonts w:cs="Arial"/>
          <w:b w:val="0"/>
          <w:bCs/>
          <w:i/>
          <w:iCs/>
          <w:color w:val="4D4D4F"/>
          <w:sz w:val="24"/>
        </w:rPr>
        <w:t>not</w:t>
      </w:r>
      <w:r w:rsidR="008B16E5">
        <w:rPr>
          <w:rFonts w:cs="Arial"/>
          <w:b w:val="0"/>
          <w:bCs/>
          <w:color w:val="4D4D4F"/>
          <w:sz w:val="24"/>
        </w:rPr>
        <w:t xml:space="preserve"> expand</w:t>
      </w:r>
      <w:r w:rsidR="008957AA">
        <w:rPr>
          <w:rFonts w:cs="Arial"/>
          <w:b w:val="0"/>
          <w:bCs/>
          <w:color w:val="4D4D4F"/>
          <w:sz w:val="24"/>
        </w:rPr>
        <w:t>ing</w:t>
      </w:r>
      <w:r w:rsidR="008B16E5">
        <w:rPr>
          <w:rFonts w:cs="Arial"/>
          <w:b w:val="0"/>
          <w:bCs/>
          <w:color w:val="4D4D4F"/>
          <w:sz w:val="24"/>
        </w:rPr>
        <w:t xml:space="preserve"> provision for 2 yr olds</w:t>
      </w:r>
      <w:r w:rsidR="00F7788B">
        <w:rPr>
          <w:rFonts w:cs="Arial"/>
          <w:b w:val="0"/>
          <w:bCs/>
          <w:color w:val="4D4D4F"/>
          <w:sz w:val="24"/>
        </w:rPr>
        <w:t xml:space="preserve"> included </w:t>
      </w:r>
      <w:bookmarkEnd w:id="15"/>
      <w:r w:rsidR="002767D7">
        <w:rPr>
          <w:rFonts w:cs="Arial"/>
          <w:b w:val="0"/>
          <w:bCs/>
          <w:color w:val="4D4D4F"/>
          <w:sz w:val="24"/>
        </w:rPr>
        <w:t>lack of accommodation space</w:t>
      </w:r>
      <w:r w:rsidR="00D94CE2">
        <w:rPr>
          <w:rFonts w:cs="Arial"/>
          <w:b w:val="0"/>
          <w:bCs/>
          <w:color w:val="4D4D4F"/>
          <w:sz w:val="24"/>
        </w:rPr>
        <w:t xml:space="preserve"> and</w:t>
      </w:r>
      <w:r w:rsidR="000C5503">
        <w:rPr>
          <w:rFonts w:cs="Arial"/>
          <w:b w:val="0"/>
          <w:bCs/>
          <w:color w:val="4D4D4F"/>
          <w:sz w:val="24"/>
        </w:rPr>
        <w:t xml:space="preserve"> concerns over funding rates</w:t>
      </w:r>
      <w:r w:rsidR="00D94CE2">
        <w:rPr>
          <w:rFonts w:cs="Arial"/>
          <w:b w:val="0"/>
          <w:bCs/>
          <w:color w:val="4D4D4F"/>
          <w:sz w:val="24"/>
        </w:rPr>
        <w:t>.</w:t>
      </w:r>
      <w:r w:rsidR="000C5503">
        <w:rPr>
          <w:rFonts w:cs="Arial"/>
          <w:b w:val="0"/>
          <w:bCs/>
          <w:color w:val="4D4D4F"/>
          <w:sz w:val="24"/>
        </w:rPr>
        <w:t xml:space="preserve"> </w:t>
      </w:r>
    </w:p>
    <w:p w14:paraId="7B109682" w14:textId="77777777" w:rsidR="00ED5EAE" w:rsidRDefault="00ED5EAE" w:rsidP="005644F9">
      <w:pPr>
        <w:pStyle w:val="LONHeadingOne"/>
        <w:rPr>
          <w:rFonts w:cs="Arial"/>
          <w:b w:val="0"/>
          <w:bCs/>
          <w:color w:val="4D4D4F"/>
          <w:sz w:val="24"/>
        </w:rPr>
      </w:pPr>
    </w:p>
    <w:p w14:paraId="1EBD7E6F" w14:textId="61E0D260" w:rsidR="00977BA5" w:rsidRDefault="001862B2" w:rsidP="005644F9">
      <w:pPr>
        <w:pStyle w:val="LONHeadingOne"/>
        <w:rPr>
          <w:rFonts w:cs="Arial"/>
          <w:b w:val="0"/>
          <w:bCs/>
          <w:color w:val="4D4D4F"/>
          <w:sz w:val="24"/>
        </w:rPr>
      </w:pPr>
      <w:r>
        <w:rPr>
          <w:rFonts w:cs="Arial"/>
          <w:b w:val="0"/>
          <w:bCs/>
          <w:color w:val="4D4D4F"/>
          <w:sz w:val="24"/>
        </w:rPr>
        <w:t>8.</w:t>
      </w:r>
      <w:r w:rsidR="00B7469B">
        <w:rPr>
          <w:rFonts w:cs="Arial"/>
          <w:b w:val="0"/>
          <w:bCs/>
          <w:color w:val="4D4D4F"/>
          <w:sz w:val="24"/>
        </w:rPr>
        <w:t>8</w:t>
      </w:r>
      <w:r>
        <w:rPr>
          <w:rFonts w:cs="Arial"/>
          <w:b w:val="0"/>
          <w:bCs/>
          <w:color w:val="4D4D4F"/>
          <w:sz w:val="24"/>
        </w:rPr>
        <w:t xml:space="preserve">  Settings were then asked about taking babies (from 9 months old).  </w:t>
      </w:r>
      <w:r w:rsidR="008957AA">
        <w:rPr>
          <w:rFonts w:cs="Arial"/>
          <w:b w:val="0"/>
          <w:bCs/>
          <w:color w:val="4D4D4F"/>
          <w:sz w:val="24"/>
        </w:rPr>
        <w:t>4</w:t>
      </w:r>
      <w:r w:rsidR="002B6FAC">
        <w:rPr>
          <w:rFonts w:cs="Arial"/>
          <w:b w:val="0"/>
          <w:bCs/>
          <w:color w:val="4D4D4F"/>
          <w:sz w:val="24"/>
        </w:rPr>
        <w:t>0 of the 127 settings currently provide for babies</w:t>
      </w:r>
      <w:r w:rsidR="000E51AA">
        <w:rPr>
          <w:rFonts w:cs="Arial"/>
          <w:b w:val="0"/>
          <w:bCs/>
          <w:color w:val="4D4D4F"/>
          <w:sz w:val="24"/>
        </w:rPr>
        <w:t xml:space="preserve"> and a further 57 settings said they were considering providing for babies from September 204.</w:t>
      </w:r>
      <w:r w:rsidR="008957AA">
        <w:rPr>
          <w:rFonts w:cs="Arial"/>
          <w:b w:val="0"/>
          <w:bCs/>
          <w:color w:val="4D4D4F"/>
          <w:sz w:val="24"/>
        </w:rPr>
        <w:t xml:space="preserve">  </w:t>
      </w:r>
      <w:r w:rsidR="008957AA" w:rsidRPr="008957AA">
        <w:rPr>
          <w:rFonts w:cs="Arial"/>
          <w:b w:val="0"/>
          <w:bCs/>
          <w:color w:val="4D4D4F"/>
          <w:sz w:val="24"/>
        </w:rPr>
        <w:t xml:space="preserve">The main reasons cited for </w:t>
      </w:r>
      <w:r w:rsidR="008957AA" w:rsidRPr="008957AA">
        <w:rPr>
          <w:rFonts w:cs="Arial"/>
          <w:b w:val="0"/>
          <w:bCs/>
          <w:i/>
          <w:iCs/>
          <w:color w:val="4D4D4F"/>
          <w:sz w:val="24"/>
        </w:rPr>
        <w:t xml:space="preserve">not </w:t>
      </w:r>
      <w:r w:rsidR="008957AA" w:rsidRPr="008957AA">
        <w:rPr>
          <w:rFonts w:cs="Arial"/>
          <w:b w:val="0"/>
          <w:bCs/>
          <w:color w:val="4D4D4F"/>
          <w:sz w:val="24"/>
        </w:rPr>
        <w:t>expand</w:t>
      </w:r>
      <w:r w:rsidR="008957AA">
        <w:rPr>
          <w:rFonts w:cs="Arial"/>
          <w:b w:val="0"/>
          <w:bCs/>
          <w:color w:val="4D4D4F"/>
          <w:sz w:val="24"/>
        </w:rPr>
        <w:t>ing</w:t>
      </w:r>
      <w:r w:rsidR="008957AA" w:rsidRPr="008957AA">
        <w:rPr>
          <w:rFonts w:cs="Arial"/>
          <w:b w:val="0"/>
          <w:bCs/>
          <w:color w:val="4D4D4F"/>
          <w:sz w:val="24"/>
        </w:rPr>
        <w:t xml:space="preserve"> provision for </w:t>
      </w:r>
      <w:r w:rsidR="008957AA">
        <w:rPr>
          <w:rFonts w:cs="Arial"/>
          <w:b w:val="0"/>
          <w:bCs/>
          <w:color w:val="4D4D4F"/>
          <w:sz w:val="24"/>
        </w:rPr>
        <w:t>babies</w:t>
      </w:r>
      <w:r w:rsidR="008957AA" w:rsidRPr="008957AA">
        <w:rPr>
          <w:rFonts w:cs="Arial"/>
          <w:b w:val="0"/>
          <w:bCs/>
          <w:color w:val="4D4D4F"/>
          <w:sz w:val="24"/>
        </w:rPr>
        <w:t xml:space="preserve"> included</w:t>
      </w:r>
      <w:r w:rsidR="003F754C">
        <w:rPr>
          <w:rFonts w:cs="Arial"/>
          <w:b w:val="0"/>
          <w:bCs/>
          <w:color w:val="4D4D4F"/>
          <w:sz w:val="24"/>
        </w:rPr>
        <w:t xml:space="preserve"> lack of </w:t>
      </w:r>
      <w:r w:rsidR="00255449">
        <w:rPr>
          <w:rFonts w:cs="Arial"/>
          <w:b w:val="0"/>
          <w:bCs/>
          <w:color w:val="4D4D4F"/>
          <w:sz w:val="24"/>
        </w:rPr>
        <w:t xml:space="preserve">suitable </w:t>
      </w:r>
      <w:r w:rsidR="003F754C">
        <w:rPr>
          <w:rFonts w:cs="Arial"/>
          <w:b w:val="0"/>
          <w:bCs/>
          <w:color w:val="4D4D4F"/>
          <w:sz w:val="24"/>
        </w:rPr>
        <w:t>accommodation</w:t>
      </w:r>
      <w:r w:rsidR="00921D13">
        <w:rPr>
          <w:rFonts w:cs="Arial"/>
          <w:b w:val="0"/>
          <w:bCs/>
          <w:color w:val="4D4D4F"/>
          <w:sz w:val="24"/>
        </w:rPr>
        <w:t xml:space="preserve"> and</w:t>
      </w:r>
      <w:r w:rsidR="00095BBE">
        <w:rPr>
          <w:rFonts w:cs="Arial"/>
          <w:b w:val="0"/>
          <w:bCs/>
          <w:color w:val="4D4D4F"/>
          <w:sz w:val="24"/>
        </w:rPr>
        <w:t xml:space="preserve"> availability of staff</w:t>
      </w:r>
      <w:r w:rsidR="00921D13">
        <w:rPr>
          <w:rFonts w:cs="Arial"/>
          <w:b w:val="0"/>
          <w:bCs/>
          <w:color w:val="4D4D4F"/>
          <w:sz w:val="24"/>
        </w:rPr>
        <w:t>.</w:t>
      </w:r>
      <w:r w:rsidR="00095BBE">
        <w:rPr>
          <w:rFonts w:cs="Arial"/>
          <w:b w:val="0"/>
          <w:bCs/>
          <w:color w:val="4D4D4F"/>
          <w:sz w:val="24"/>
        </w:rPr>
        <w:t xml:space="preserve"> </w:t>
      </w:r>
    </w:p>
    <w:p w14:paraId="4E5A161A" w14:textId="1792288F" w:rsidR="00453DC9" w:rsidRPr="00392337" w:rsidRDefault="00453DC9" w:rsidP="009028C7">
      <w:pPr>
        <w:pStyle w:val="LONHeadingOne"/>
        <w:rPr>
          <w:rFonts w:cs="Arial"/>
          <w:b w:val="0"/>
          <w:bCs/>
          <w:color w:val="4D4D4F"/>
          <w:sz w:val="24"/>
        </w:rPr>
      </w:pPr>
    </w:p>
    <w:p w14:paraId="526719BC" w14:textId="27C35CAA" w:rsidR="0092407A" w:rsidRPr="0092407A" w:rsidRDefault="0092407A" w:rsidP="009028C7">
      <w:pPr>
        <w:pStyle w:val="LONHeadingOne"/>
        <w:rPr>
          <w:rFonts w:cs="Arial"/>
          <w:b w:val="0"/>
          <w:bCs/>
          <w:color w:val="4D4D4F"/>
          <w:sz w:val="24"/>
        </w:rPr>
      </w:pPr>
    </w:p>
    <w:p w14:paraId="70CE864B" w14:textId="77777777" w:rsidR="00860EAF" w:rsidRDefault="00860EAF" w:rsidP="00E32637">
      <w:pPr>
        <w:pStyle w:val="Heading1"/>
      </w:pPr>
    </w:p>
    <w:p w14:paraId="114EA9AF" w14:textId="2BC56523" w:rsidR="00860EAF" w:rsidRDefault="00860EAF" w:rsidP="00E32637">
      <w:pPr>
        <w:pStyle w:val="Heading1"/>
      </w:pPr>
    </w:p>
    <w:p w14:paraId="4EC5AFEE" w14:textId="10FB0A7E" w:rsidR="00860EAF" w:rsidRDefault="00860EAF" w:rsidP="00860EAF"/>
    <w:p w14:paraId="09CE2CC3" w14:textId="4597F607" w:rsidR="00860EAF" w:rsidRDefault="00860EAF" w:rsidP="00860EAF"/>
    <w:p w14:paraId="71C6456E" w14:textId="5E627376" w:rsidR="00860EAF" w:rsidRDefault="00860EAF" w:rsidP="00860EAF"/>
    <w:p w14:paraId="01F4624B" w14:textId="176B845B" w:rsidR="00860EAF" w:rsidRDefault="00860EAF" w:rsidP="00860EAF"/>
    <w:p w14:paraId="12C157E1" w14:textId="1E54FB6D" w:rsidR="00860EAF" w:rsidRDefault="00860EAF" w:rsidP="00860EAF"/>
    <w:p w14:paraId="584C7752" w14:textId="77777777" w:rsidR="002A5016" w:rsidRPr="002A5016" w:rsidRDefault="002A5016" w:rsidP="00860EAF">
      <w:pPr>
        <w:rPr>
          <w:rFonts w:ascii="Arial" w:hAnsi="Arial" w:cs="Arial"/>
          <w:i/>
          <w:iCs/>
          <w:sz w:val="20"/>
          <w:szCs w:val="20"/>
        </w:rPr>
      </w:pPr>
    </w:p>
    <w:p w14:paraId="5DC3476C" w14:textId="2E108728" w:rsidR="000A458D" w:rsidRDefault="000A458D" w:rsidP="000A458D">
      <w:pPr>
        <w:pStyle w:val="Caption"/>
        <w:rPr>
          <w:b w:val="0"/>
          <w:bCs w:val="0"/>
        </w:rPr>
      </w:pPr>
    </w:p>
    <w:p w14:paraId="19E5F87D" w14:textId="77777777" w:rsidR="005B28FF" w:rsidRDefault="005B28FF" w:rsidP="000A458D">
      <w:pPr>
        <w:pStyle w:val="Caption"/>
        <w:rPr>
          <w:b w:val="0"/>
          <w:bCs w:val="0"/>
        </w:rPr>
      </w:pPr>
    </w:p>
    <w:p w14:paraId="45398846" w14:textId="77777777" w:rsidR="005B28FF" w:rsidRDefault="005B28FF" w:rsidP="000A458D">
      <w:pPr>
        <w:pStyle w:val="Caption"/>
        <w:rPr>
          <w:b w:val="0"/>
          <w:bCs w:val="0"/>
        </w:rPr>
      </w:pPr>
    </w:p>
    <w:p w14:paraId="5976E314" w14:textId="322301B2" w:rsidR="00C32666" w:rsidRDefault="00025422" w:rsidP="00921D13">
      <w:pPr>
        <w:pStyle w:val="Caption"/>
        <w:rPr>
          <w:b w:val="0"/>
          <w:bCs w:val="0"/>
        </w:rPr>
      </w:pPr>
      <w:r>
        <w:rPr>
          <w:b w:val="0"/>
          <w:bCs w:val="0"/>
        </w:rPr>
        <w:t xml:space="preserve">  </w:t>
      </w:r>
      <w:r w:rsidRPr="00F41B20">
        <w:rPr>
          <w:b w:val="0"/>
          <w:bCs w:val="0"/>
          <w:i/>
          <w:iCs/>
          <w:szCs w:val="24"/>
        </w:rPr>
        <w:t xml:space="preserve"> </w:t>
      </w:r>
    </w:p>
    <w:p w14:paraId="76D67EEC" w14:textId="2516B95F" w:rsidR="0047458D" w:rsidRPr="0047458D" w:rsidRDefault="0047458D" w:rsidP="0047458D"/>
    <w:p w14:paraId="3E090736" w14:textId="1E148A60" w:rsidR="00787713" w:rsidRDefault="00787713" w:rsidP="000A458D">
      <w:pPr>
        <w:pStyle w:val="Caption"/>
        <w:rPr>
          <w:b w:val="0"/>
          <w:bCs w:val="0"/>
        </w:rPr>
      </w:pPr>
    </w:p>
    <w:p w14:paraId="1F8C5F68" w14:textId="6734EDF9" w:rsidR="00B2186B" w:rsidRDefault="00B2186B" w:rsidP="00B2186B"/>
    <w:p w14:paraId="54C44D78" w14:textId="2A90DBA7" w:rsidR="008646D7" w:rsidRDefault="008646D7" w:rsidP="008646D7">
      <w:pPr>
        <w:pStyle w:val="Caption"/>
      </w:pPr>
    </w:p>
    <w:p w14:paraId="53E6705F" w14:textId="50734E34" w:rsidR="00087DDC" w:rsidRPr="00C057BD" w:rsidRDefault="00087DDC" w:rsidP="0067493B">
      <w:pPr>
        <w:rPr>
          <w:rFonts w:ascii="Arial" w:hAnsi="Arial"/>
          <w:szCs w:val="20"/>
        </w:rPr>
      </w:pPr>
    </w:p>
    <w:sectPr w:rsidR="00087DDC" w:rsidRPr="00C057BD" w:rsidSect="00255C57">
      <w:headerReference w:type="even" r:id="rId22"/>
      <w:headerReference w:type="default" r:id="rId23"/>
      <w:footerReference w:type="even" r:id="rId24"/>
      <w:footerReference w:type="default" r:id="rId25"/>
      <w:pgSz w:w="11906" w:h="16838" w:code="9"/>
      <w:pgMar w:top="1134" w:right="1134" w:bottom="113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3C3B2" w14:textId="77777777" w:rsidR="00B60079" w:rsidRDefault="00B60079">
      <w:r>
        <w:separator/>
      </w:r>
    </w:p>
  </w:endnote>
  <w:endnote w:type="continuationSeparator" w:id="0">
    <w:p w14:paraId="24FE68A5" w14:textId="77777777" w:rsidR="00B60079" w:rsidRDefault="00B6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Bell MT"/>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98EC" w14:textId="77777777" w:rsidR="0044787C" w:rsidRDefault="0044787C">
    <w:pPr>
      <w:pStyle w:val="Footer"/>
    </w:pPr>
    <w:r>
      <w:rPr>
        <w:noProof/>
        <w:szCs w:val="20"/>
      </w:rPr>
      <mc:AlternateContent>
        <mc:Choice Requires="wps">
          <w:drawing>
            <wp:anchor distT="0" distB="0" distL="114300" distR="114300" simplePos="0" relativeHeight="251659264" behindDoc="0" locked="0" layoutInCell="1" allowOverlap="1" wp14:anchorId="20709903" wp14:editId="20709904">
              <wp:simplePos x="0" y="0"/>
              <wp:positionH relativeFrom="column">
                <wp:posOffset>-34290</wp:posOffset>
              </wp:positionH>
              <wp:positionV relativeFrom="paragraph">
                <wp:posOffset>170815</wp:posOffset>
              </wp:positionV>
              <wp:extent cx="6160770" cy="0"/>
              <wp:effectExtent l="13335" t="8890" r="7620" b="10160"/>
              <wp:wrapNone/>
              <wp:docPr id="1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DB29" id="Line 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45pt" to="48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" strokecolor="#969696"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ADB8" w14:textId="06B489D4" w:rsidR="00016C72" w:rsidRDefault="00016C72" w:rsidP="00C776D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9901" w14:textId="77777777" w:rsidR="0044787C" w:rsidRDefault="00447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9902" w14:textId="77777777" w:rsidR="0044787C" w:rsidRDefault="0044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6D10F" w14:textId="77777777" w:rsidR="00B60079" w:rsidRDefault="00B60079">
      <w:r>
        <w:separator/>
      </w:r>
    </w:p>
  </w:footnote>
  <w:footnote w:type="continuationSeparator" w:id="0">
    <w:p w14:paraId="4AF56CA0" w14:textId="77777777" w:rsidR="00B60079" w:rsidRDefault="00B60079">
      <w:r>
        <w:continuationSeparator/>
      </w:r>
    </w:p>
  </w:footnote>
  <w:footnote w:id="1">
    <w:p w14:paraId="22DFBDC2" w14:textId="31E067DE" w:rsidR="00262288" w:rsidRPr="003B2EF6" w:rsidRDefault="00262288">
      <w:pPr>
        <w:pStyle w:val="FootnoteText"/>
        <w:rPr>
          <w:rFonts w:asciiTheme="minorHAnsi" w:hAnsiTheme="minorHAnsi" w:cstheme="minorHAnsi"/>
        </w:rPr>
      </w:pPr>
      <w:r w:rsidRPr="003B2EF6">
        <w:rPr>
          <w:rStyle w:val="FootnoteReference"/>
          <w:rFonts w:asciiTheme="minorHAnsi" w:hAnsiTheme="minorHAnsi" w:cstheme="minorHAnsi"/>
        </w:rPr>
        <w:footnoteRef/>
      </w:r>
      <w:r w:rsidRPr="003B2EF6">
        <w:rPr>
          <w:rFonts w:asciiTheme="minorHAnsi" w:hAnsiTheme="minorHAnsi" w:cstheme="minorHAnsi"/>
        </w:rPr>
        <w:t xml:space="preserve"> </w:t>
      </w:r>
      <w:hyperlink r:id="rId1" w:history="1">
        <w:r w:rsidR="00C41BCE" w:rsidRPr="00C41BCE">
          <w:rPr>
            <w:rStyle w:val="Hyperlink"/>
            <w:rFonts w:asciiTheme="minorHAnsi" w:hAnsiTheme="minorHAnsi" w:cstheme="minorHAnsi"/>
          </w:rPr>
          <w:t>Census 2021 Englan</w:t>
        </w:r>
        <w:r w:rsidR="00423CE0">
          <w:rPr>
            <w:rStyle w:val="Hyperlink"/>
            <w:rFonts w:asciiTheme="minorHAnsi" w:hAnsiTheme="minorHAnsi" w:cstheme="minorHAnsi"/>
          </w:rPr>
          <w:t>5210</w:t>
        </w:r>
        <w:r w:rsidR="00C41BCE" w:rsidRPr="00C41BCE">
          <w:rPr>
            <w:rStyle w:val="Hyperlink"/>
            <w:rFonts w:asciiTheme="minorHAnsi" w:hAnsiTheme="minorHAnsi" w:cstheme="minorHAnsi"/>
          </w:rPr>
          <w:t>d and Wales Dec 2022</w:t>
        </w:r>
      </w:hyperlink>
    </w:p>
  </w:footnote>
  <w:footnote w:id="2">
    <w:p w14:paraId="21F16421" w14:textId="57496CCF" w:rsidR="006521C8" w:rsidRDefault="006521C8">
      <w:pPr>
        <w:pStyle w:val="FootnoteText"/>
      </w:pPr>
      <w:r>
        <w:rPr>
          <w:rStyle w:val="FootnoteReference"/>
        </w:rPr>
        <w:footnoteRef/>
      </w:r>
      <w:r>
        <w:t xml:space="preserve"> </w:t>
      </w:r>
      <w:r w:rsidRPr="006521C8">
        <w:rPr>
          <w:rFonts w:asciiTheme="minorHAnsi" w:hAnsiTheme="minorHAnsi" w:cstheme="minorHAnsi"/>
        </w:rPr>
        <w:t>ONS, Mid Year Population Estimates, 202</w:t>
      </w:r>
      <w:r w:rsidR="00AB6026">
        <w:rPr>
          <w:rFonts w:asciiTheme="minorHAnsi" w:hAnsiTheme="minorHAnsi" w:cstheme="minorHAnsi"/>
        </w:rPr>
        <w:t>1</w:t>
      </w:r>
      <w:r w:rsidRPr="006521C8">
        <w:rPr>
          <w:rFonts w:asciiTheme="minorHAnsi" w:hAnsiTheme="minorHAnsi" w:cstheme="minorHAnsi"/>
        </w:rPr>
        <w:t xml:space="preserve">, Released </w:t>
      </w:r>
      <w:r w:rsidR="00AB6026">
        <w:rPr>
          <w:rFonts w:asciiTheme="minorHAnsi" w:hAnsiTheme="minorHAnsi" w:cstheme="minorHAnsi"/>
        </w:rPr>
        <w:t>Dec 2022</w:t>
      </w:r>
      <w:r w:rsidRPr="006521C8">
        <w:rPr>
          <w:rFonts w:asciiTheme="minorHAnsi" w:hAnsiTheme="minorHAnsi" w:cstheme="minorHAnsi"/>
        </w:rPr>
        <w:t>.</w:t>
      </w:r>
    </w:p>
  </w:footnote>
  <w:footnote w:id="3">
    <w:p w14:paraId="6E2A9464" w14:textId="1104F24E" w:rsidR="00C54CCA" w:rsidRPr="007D363B" w:rsidRDefault="00C54CCA">
      <w:pPr>
        <w:pStyle w:val="FootnoteText"/>
        <w:rPr>
          <w:rFonts w:asciiTheme="minorHAnsi" w:hAnsiTheme="minorHAnsi" w:cstheme="minorHAnsi"/>
        </w:rPr>
      </w:pPr>
      <w:r w:rsidRPr="007D363B">
        <w:rPr>
          <w:rStyle w:val="FootnoteReference"/>
          <w:rFonts w:asciiTheme="minorHAnsi" w:hAnsiTheme="minorHAnsi" w:cstheme="minorHAnsi"/>
        </w:rPr>
        <w:footnoteRef/>
      </w:r>
      <w:r w:rsidRPr="007D363B">
        <w:rPr>
          <w:rFonts w:asciiTheme="minorHAnsi" w:hAnsiTheme="minorHAnsi" w:cstheme="minorHAnsi"/>
        </w:rPr>
        <w:t xml:space="preserve"> </w:t>
      </w:r>
      <w:r w:rsidR="00A27B73" w:rsidRPr="007D363B">
        <w:rPr>
          <w:rFonts w:asciiTheme="minorHAnsi" w:hAnsiTheme="minorHAnsi" w:cstheme="minorHAnsi"/>
        </w:rPr>
        <w:t>Full time places record children who attend</w:t>
      </w:r>
      <w:r w:rsidR="00FF1B0A" w:rsidRPr="007D363B">
        <w:rPr>
          <w:rFonts w:asciiTheme="minorHAnsi" w:hAnsiTheme="minorHAnsi" w:cstheme="minorHAnsi"/>
        </w:rPr>
        <w:t xml:space="preserve"> for as many hours as a setting is open on a daily basis</w:t>
      </w:r>
      <w:r w:rsidR="007D363B" w:rsidRPr="007D363B">
        <w:rPr>
          <w:rFonts w:asciiTheme="minorHAnsi" w:hAnsiTheme="minorHAnsi" w:cstheme="minorHAnsi"/>
        </w:rPr>
        <w:t>.  In many cases two children may attend part time, taking up a full time equivalent place</w:t>
      </w:r>
      <w:r w:rsidR="00383DA3">
        <w:rPr>
          <w:rFonts w:asciiTheme="minorHAnsi" w:hAnsiTheme="minorHAnsi" w:cstheme="minorHAnsi"/>
        </w:rPr>
        <w:t xml:space="preserve"> (fte)</w:t>
      </w:r>
      <w:r w:rsidR="007D363B" w:rsidRPr="007D363B">
        <w:rPr>
          <w:rFonts w:asciiTheme="minorHAnsi" w:hAnsiTheme="minorHAnsi" w:cstheme="minorHAnsi"/>
        </w:rPr>
        <w:t>.</w:t>
      </w:r>
    </w:p>
  </w:footnote>
  <w:footnote w:id="4">
    <w:p w14:paraId="3624880B" w14:textId="138AF429" w:rsidR="0072318B" w:rsidRPr="0072318B" w:rsidRDefault="0072318B">
      <w:pPr>
        <w:pStyle w:val="FootnoteText"/>
        <w:rPr>
          <w:rFonts w:asciiTheme="minorHAnsi" w:hAnsiTheme="minorHAnsi" w:cstheme="minorHAnsi"/>
        </w:rPr>
      </w:pPr>
      <w:r w:rsidRPr="0072318B">
        <w:rPr>
          <w:rStyle w:val="FootnoteReference"/>
          <w:rFonts w:asciiTheme="minorHAnsi" w:hAnsiTheme="minorHAnsi" w:cstheme="minorHAnsi"/>
        </w:rPr>
        <w:footnoteRef/>
      </w:r>
      <w:r w:rsidRPr="0072318B">
        <w:rPr>
          <w:rFonts w:asciiTheme="minorHAnsi" w:hAnsiTheme="minorHAnsi" w:cstheme="minorHAnsi"/>
        </w:rPr>
        <w:t xml:space="preserve"> From the ter</w:t>
      </w:r>
      <w:r w:rsidR="00B378E0">
        <w:rPr>
          <w:rFonts w:asciiTheme="minorHAnsi" w:hAnsiTheme="minorHAnsi" w:cstheme="minorHAnsi"/>
        </w:rPr>
        <w:t>m</w:t>
      </w:r>
      <w:r w:rsidRPr="0072318B">
        <w:rPr>
          <w:rFonts w:asciiTheme="minorHAnsi" w:hAnsiTheme="minorHAnsi" w:cstheme="minorHAnsi"/>
        </w:rPr>
        <w:t xml:space="preserve"> after </w:t>
      </w:r>
      <w:r w:rsidR="0017729D">
        <w:rPr>
          <w:rFonts w:asciiTheme="minorHAnsi" w:hAnsiTheme="minorHAnsi" w:cstheme="minorHAnsi"/>
        </w:rPr>
        <w:t>a</w:t>
      </w:r>
      <w:r w:rsidRPr="0072318B">
        <w:rPr>
          <w:rFonts w:asciiTheme="minorHAnsi" w:hAnsiTheme="minorHAnsi" w:cstheme="minorHAnsi"/>
        </w:rPr>
        <w:t xml:space="preserve"> child’s 3rd birthday</w:t>
      </w:r>
    </w:p>
  </w:footnote>
  <w:footnote w:id="5">
    <w:p w14:paraId="2070991F" w14:textId="77777777" w:rsidR="0044787C" w:rsidRPr="007673FB" w:rsidRDefault="0044787C" w:rsidP="00483CE2">
      <w:pPr>
        <w:pStyle w:val="FootnoteText"/>
        <w:rPr>
          <w:rFonts w:ascii="Arial" w:hAnsi="Arial" w:cs="Arial"/>
          <w:lang w:val="en-US"/>
        </w:rPr>
      </w:pPr>
      <w:r w:rsidRPr="007673FB">
        <w:rPr>
          <w:rStyle w:val="FootnoteReference"/>
          <w:rFonts w:ascii="Arial" w:hAnsi="Arial" w:cs="Arial"/>
          <w:color w:val="4D4D4F"/>
        </w:rPr>
        <w:footnoteRef/>
      </w:r>
      <w:r w:rsidRPr="007673FB">
        <w:rPr>
          <w:rFonts w:ascii="Arial" w:hAnsi="Arial" w:cs="Arial"/>
          <w:color w:val="4D4D4F"/>
        </w:rPr>
        <w:t xml:space="preserve"> </w:t>
      </w:r>
      <w:r w:rsidRPr="007673FB">
        <w:rPr>
          <w:rFonts w:ascii="Arial" w:hAnsi="Arial" w:cs="Arial"/>
          <w:color w:val="4D4D4F"/>
          <w:lang w:val="en-US"/>
        </w:rPr>
        <w:t xml:space="preserve">For more information see </w:t>
      </w:r>
      <w:hyperlink r:id="rId2" w:history="1">
        <w:r w:rsidRPr="007673FB">
          <w:rPr>
            <w:rStyle w:val="Hyperlink"/>
            <w:rFonts w:ascii="Arial" w:hAnsi="Arial" w:cs="Arial"/>
            <w:color w:val="4D4D4F"/>
            <w:lang w:val="en-US"/>
          </w:rPr>
          <w:t>https://reports.ofsted.gov.uk/about-our-inspection-reports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878" w14:textId="5F651547" w:rsidR="0079731E" w:rsidRDefault="00DB3F4F" w:rsidP="00DB3F4F">
    <w:pPr>
      <w:pStyle w:val="Header"/>
      <w:jc w:val="right"/>
    </w:pPr>
    <w:r>
      <w:rPr>
        <w:rFonts w:ascii="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98FF" w14:textId="77777777" w:rsidR="0044787C" w:rsidRDefault="00447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9900" w14:textId="77777777" w:rsidR="0044787C" w:rsidRDefault="0044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46C6E"/>
    <w:multiLevelType w:val="hybridMultilevel"/>
    <w:tmpl w:val="284675A8"/>
    <w:lvl w:ilvl="0" w:tplc="546E6FA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5C2C39"/>
    <w:multiLevelType w:val="hybridMultilevel"/>
    <w:tmpl w:val="48E861A8"/>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F11A20"/>
    <w:multiLevelType w:val="hybridMultilevel"/>
    <w:tmpl w:val="E062B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77FA0"/>
    <w:multiLevelType w:val="hybridMultilevel"/>
    <w:tmpl w:val="44ECA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573AF0"/>
    <w:multiLevelType w:val="hybridMultilevel"/>
    <w:tmpl w:val="2B3A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D2D54"/>
    <w:multiLevelType w:val="hybridMultilevel"/>
    <w:tmpl w:val="EFB49262"/>
    <w:lvl w:ilvl="0" w:tplc="EAE2A72C">
      <w:start w:val="4"/>
      <w:numFmt w:val="decimal"/>
      <w:lvlText w:val="%1."/>
      <w:lvlJc w:val="left"/>
      <w:pPr>
        <w:ind w:left="360" w:hanging="360"/>
      </w:pPr>
      <w:rPr>
        <w:rFonts w:hint="default"/>
        <w:i w:val="0"/>
        <w:color w:val="81164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110BA3"/>
    <w:multiLevelType w:val="hybridMultilevel"/>
    <w:tmpl w:val="18943DBC"/>
    <w:lvl w:ilvl="0" w:tplc="357E9C92">
      <w:start w:val="1"/>
      <w:numFmt w:val="decimal"/>
      <w:pStyle w:val="LONChapterheading"/>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175197"/>
    <w:multiLevelType w:val="multilevel"/>
    <w:tmpl w:val="A5CE6C8A"/>
    <w:lvl w:ilvl="0">
      <w:start w:val="1"/>
      <w:numFmt w:val="upperRoman"/>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45092B5F"/>
    <w:multiLevelType w:val="hybridMultilevel"/>
    <w:tmpl w:val="33EE7B86"/>
    <w:lvl w:ilvl="0" w:tplc="58CE67A0">
      <w:start w:val="1"/>
      <w:numFmt w:val="decimal"/>
      <w:pStyle w:val="Style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6F66B6"/>
    <w:multiLevelType w:val="hybridMultilevel"/>
    <w:tmpl w:val="E918B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E84DF2"/>
    <w:multiLevelType w:val="hybridMultilevel"/>
    <w:tmpl w:val="F1C83A8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5BEE75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FA49BA"/>
    <w:multiLevelType w:val="hybridMultilevel"/>
    <w:tmpl w:val="38D23BE8"/>
    <w:lvl w:ilvl="0" w:tplc="B32A00A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247FE1"/>
    <w:multiLevelType w:val="hybridMultilevel"/>
    <w:tmpl w:val="729ADC6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C01077"/>
    <w:multiLevelType w:val="hybridMultilevel"/>
    <w:tmpl w:val="D8085EA2"/>
    <w:lvl w:ilvl="0" w:tplc="1840CBBE">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E07EC5"/>
    <w:multiLevelType w:val="hybridMultilevel"/>
    <w:tmpl w:val="673A8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CD7DE9"/>
    <w:multiLevelType w:val="hybridMultilevel"/>
    <w:tmpl w:val="72C45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5D05B8"/>
    <w:multiLevelType w:val="hybridMultilevel"/>
    <w:tmpl w:val="2F3C7986"/>
    <w:lvl w:ilvl="0" w:tplc="71068F4E">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773747942">
    <w:abstractNumId w:val="13"/>
  </w:num>
  <w:num w:numId="2" w16cid:durableId="1011948712">
    <w:abstractNumId w:val="18"/>
  </w:num>
  <w:num w:numId="3" w16cid:durableId="1399674593">
    <w:abstractNumId w:val="23"/>
  </w:num>
  <w:num w:numId="4" w16cid:durableId="368797661">
    <w:abstractNumId w:val="31"/>
  </w:num>
  <w:num w:numId="5" w16cid:durableId="237790806">
    <w:abstractNumId w:val="19"/>
  </w:num>
  <w:num w:numId="6" w16cid:durableId="485439608">
    <w:abstractNumId w:val="9"/>
  </w:num>
  <w:num w:numId="7" w16cid:durableId="396125850">
    <w:abstractNumId w:val="7"/>
  </w:num>
  <w:num w:numId="8" w16cid:durableId="854735927">
    <w:abstractNumId w:val="6"/>
  </w:num>
  <w:num w:numId="9" w16cid:durableId="1983463780">
    <w:abstractNumId w:val="5"/>
  </w:num>
  <w:num w:numId="10" w16cid:durableId="674184331">
    <w:abstractNumId w:val="4"/>
  </w:num>
  <w:num w:numId="11" w16cid:durableId="1749576069">
    <w:abstractNumId w:val="8"/>
  </w:num>
  <w:num w:numId="12" w16cid:durableId="2019044379">
    <w:abstractNumId w:val="3"/>
  </w:num>
  <w:num w:numId="13" w16cid:durableId="1496145294">
    <w:abstractNumId w:val="2"/>
  </w:num>
  <w:num w:numId="14" w16cid:durableId="74785890">
    <w:abstractNumId w:val="1"/>
  </w:num>
  <w:num w:numId="15" w16cid:durableId="1326394013">
    <w:abstractNumId w:val="0"/>
  </w:num>
  <w:num w:numId="16" w16cid:durableId="383530147">
    <w:abstractNumId w:val="17"/>
  </w:num>
  <w:num w:numId="17" w16cid:durableId="2041584142">
    <w:abstractNumId w:val="12"/>
  </w:num>
  <w:num w:numId="18" w16cid:durableId="554851644">
    <w:abstractNumId w:val="28"/>
  </w:num>
  <w:num w:numId="19" w16cid:durableId="448932922">
    <w:abstractNumId w:val="27"/>
  </w:num>
  <w:num w:numId="20" w16cid:durableId="1542784322">
    <w:abstractNumId w:val="30"/>
  </w:num>
  <w:num w:numId="21" w16cid:durableId="1723216012">
    <w:abstractNumId w:val="20"/>
  </w:num>
  <w:num w:numId="22" w16cid:durableId="1087965921">
    <w:abstractNumId w:val="17"/>
  </w:num>
  <w:num w:numId="23" w16cid:durableId="1819497782">
    <w:abstractNumId w:val="16"/>
  </w:num>
  <w:num w:numId="24" w16cid:durableId="931739369">
    <w:abstractNumId w:val="25"/>
  </w:num>
  <w:num w:numId="25" w16cid:durableId="1124425842">
    <w:abstractNumId w:val="22"/>
  </w:num>
  <w:num w:numId="26" w16cid:durableId="1384326916">
    <w:abstractNumId w:val="11"/>
  </w:num>
  <w:num w:numId="27" w16cid:durableId="169836349">
    <w:abstractNumId w:val="10"/>
  </w:num>
  <w:num w:numId="28" w16cid:durableId="1373918633">
    <w:abstractNumId w:val="29"/>
  </w:num>
  <w:num w:numId="29" w16cid:durableId="356659824">
    <w:abstractNumId w:val="15"/>
  </w:num>
  <w:num w:numId="30" w16cid:durableId="2026052859">
    <w:abstractNumId w:val="26"/>
  </w:num>
  <w:num w:numId="31" w16cid:durableId="739056281">
    <w:abstractNumId w:val="24"/>
  </w:num>
  <w:num w:numId="32" w16cid:durableId="1738818198">
    <w:abstractNumId w:val="21"/>
  </w:num>
  <w:num w:numId="33" w16cid:durableId="161895068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revisionView w:inkAnnotations="0"/>
  <w:defaultTabStop w:val="720"/>
  <w:evenAndOddHeaders/>
  <w:drawingGridHorizontalSpacing w:val="6"/>
  <w:drawingGridVerticalSpacing w:val="6"/>
  <w:noPunctuationKerning/>
  <w:characterSpacingControl w:val="doNotCompress"/>
  <w:hdrShapeDefaults>
    <o:shapedefaults v:ext="edit" spidmax="2050" fillcolor="#cce0ed" strokecolor="#0062a3">
      <v:fill color="#cce0ed"/>
      <v:stroke color="#0062a3" weight=".5pt"/>
      <v:textbox inset="0,0,0,0"/>
      <o:colormru v:ext="edit" colors="#313231,#969697,#ddd,#cce0ed,#d9e8f1,#44c8f5,#9dcfef,#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62678C"/>
    <w:rsid w:val="00000150"/>
    <w:rsid w:val="000020CC"/>
    <w:rsid w:val="00002158"/>
    <w:rsid w:val="00002A56"/>
    <w:rsid w:val="00002BC8"/>
    <w:rsid w:val="00005B6F"/>
    <w:rsid w:val="00010FDD"/>
    <w:rsid w:val="00013FBD"/>
    <w:rsid w:val="00015707"/>
    <w:rsid w:val="00016019"/>
    <w:rsid w:val="00016C72"/>
    <w:rsid w:val="000204ED"/>
    <w:rsid w:val="00021F84"/>
    <w:rsid w:val="00022308"/>
    <w:rsid w:val="0002247A"/>
    <w:rsid w:val="00022B91"/>
    <w:rsid w:val="00025422"/>
    <w:rsid w:val="00025D58"/>
    <w:rsid w:val="00026C29"/>
    <w:rsid w:val="00027A8B"/>
    <w:rsid w:val="00027B43"/>
    <w:rsid w:val="00027C87"/>
    <w:rsid w:val="00030208"/>
    <w:rsid w:val="000310D6"/>
    <w:rsid w:val="00032262"/>
    <w:rsid w:val="00032720"/>
    <w:rsid w:val="00032E39"/>
    <w:rsid w:val="000347D9"/>
    <w:rsid w:val="00037B40"/>
    <w:rsid w:val="000413D6"/>
    <w:rsid w:val="00041435"/>
    <w:rsid w:val="00043003"/>
    <w:rsid w:val="00043409"/>
    <w:rsid w:val="00044A54"/>
    <w:rsid w:val="00044B45"/>
    <w:rsid w:val="00044F2F"/>
    <w:rsid w:val="00047A52"/>
    <w:rsid w:val="00050767"/>
    <w:rsid w:val="00050805"/>
    <w:rsid w:val="000517DF"/>
    <w:rsid w:val="00052138"/>
    <w:rsid w:val="000537D3"/>
    <w:rsid w:val="00054393"/>
    <w:rsid w:val="00057E14"/>
    <w:rsid w:val="00062F4F"/>
    <w:rsid w:val="00063B05"/>
    <w:rsid w:val="00066EF0"/>
    <w:rsid w:val="00072553"/>
    <w:rsid w:val="00074702"/>
    <w:rsid w:val="00074E46"/>
    <w:rsid w:val="00075520"/>
    <w:rsid w:val="00077C87"/>
    <w:rsid w:val="000800F9"/>
    <w:rsid w:val="000828F6"/>
    <w:rsid w:val="00084B82"/>
    <w:rsid w:val="00084DC9"/>
    <w:rsid w:val="00086F75"/>
    <w:rsid w:val="00087DDC"/>
    <w:rsid w:val="000900E8"/>
    <w:rsid w:val="00090291"/>
    <w:rsid w:val="000905EC"/>
    <w:rsid w:val="00091046"/>
    <w:rsid w:val="00092E2A"/>
    <w:rsid w:val="00095104"/>
    <w:rsid w:val="00095BBE"/>
    <w:rsid w:val="00096CFE"/>
    <w:rsid w:val="0009734A"/>
    <w:rsid w:val="000A0431"/>
    <w:rsid w:val="000A15F8"/>
    <w:rsid w:val="000A458D"/>
    <w:rsid w:val="000A4787"/>
    <w:rsid w:val="000A5968"/>
    <w:rsid w:val="000B0425"/>
    <w:rsid w:val="000B16BC"/>
    <w:rsid w:val="000B435B"/>
    <w:rsid w:val="000B61AF"/>
    <w:rsid w:val="000B64EF"/>
    <w:rsid w:val="000C0929"/>
    <w:rsid w:val="000C0DF5"/>
    <w:rsid w:val="000C2BE5"/>
    <w:rsid w:val="000C3A65"/>
    <w:rsid w:val="000C4334"/>
    <w:rsid w:val="000C4E75"/>
    <w:rsid w:val="000C5503"/>
    <w:rsid w:val="000D1B6D"/>
    <w:rsid w:val="000D2986"/>
    <w:rsid w:val="000D40E9"/>
    <w:rsid w:val="000D43D7"/>
    <w:rsid w:val="000D6335"/>
    <w:rsid w:val="000D65FA"/>
    <w:rsid w:val="000D74D5"/>
    <w:rsid w:val="000E0A94"/>
    <w:rsid w:val="000E0D6C"/>
    <w:rsid w:val="000E4247"/>
    <w:rsid w:val="000E5173"/>
    <w:rsid w:val="000E51AA"/>
    <w:rsid w:val="000F069B"/>
    <w:rsid w:val="000F1E93"/>
    <w:rsid w:val="000F3835"/>
    <w:rsid w:val="000F70F2"/>
    <w:rsid w:val="000F77FD"/>
    <w:rsid w:val="001014A8"/>
    <w:rsid w:val="001063FD"/>
    <w:rsid w:val="001107E4"/>
    <w:rsid w:val="00111083"/>
    <w:rsid w:val="00111EEE"/>
    <w:rsid w:val="001133AA"/>
    <w:rsid w:val="001177BF"/>
    <w:rsid w:val="00120198"/>
    <w:rsid w:val="00121469"/>
    <w:rsid w:val="00125817"/>
    <w:rsid w:val="00125A25"/>
    <w:rsid w:val="0012780A"/>
    <w:rsid w:val="00131538"/>
    <w:rsid w:val="00132A8D"/>
    <w:rsid w:val="00133F99"/>
    <w:rsid w:val="001340C7"/>
    <w:rsid w:val="001341C6"/>
    <w:rsid w:val="001356EB"/>
    <w:rsid w:val="001378BB"/>
    <w:rsid w:val="001410AD"/>
    <w:rsid w:val="00144B03"/>
    <w:rsid w:val="00146998"/>
    <w:rsid w:val="00150EB3"/>
    <w:rsid w:val="001530B8"/>
    <w:rsid w:val="001533B3"/>
    <w:rsid w:val="00155B51"/>
    <w:rsid w:val="00160AA3"/>
    <w:rsid w:val="001618E5"/>
    <w:rsid w:val="00162C24"/>
    <w:rsid w:val="00162D50"/>
    <w:rsid w:val="00163F41"/>
    <w:rsid w:val="001640B1"/>
    <w:rsid w:val="00164118"/>
    <w:rsid w:val="00164F53"/>
    <w:rsid w:val="00170BD6"/>
    <w:rsid w:val="001718D6"/>
    <w:rsid w:val="001719EC"/>
    <w:rsid w:val="00172167"/>
    <w:rsid w:val="00172899"/>
    <w:rsid w:val="00172F90"/>
    <w:rsid w:val="00173CFC"/>
    <w:rsid w:val="00174385"/>
    <w:rsid w:val="00174413"/>
    <w:rsid w:val="00175975"/>
    <w:rsid w:val="0017729D"/>
    <w:rsid w:val="00177FA2"/>
    <w:rsid w:val="001820B2"/>
    <w:rsid w:val="001839F9"/>
    <w:rsid w:val="00184115"/>
    <w:rsid w:val="001841D2"/>
    <w:rsid w:val="001845CC"/>
    <w:rsid w:val="00185771"/>
    <w:rsid w:val="001862B2"/>
    <w:rsid w:val="00186687"/>
    <w:rsid w:val="00190E6E"/>
    <w:rsid w:val="0019129B"/>
    <w:rsid w:val="001932F5"/>
    <w:rsid w:val="001935EF"/>
    <w:rsid w:val="00195293"/>
    <w:rsid w:val="0019547C"/>
    <w:rsid w:val="001960C6"/>
    <w:rsid w:val="00196EF9"/>
    <w:rsid w:val="00197595"/>
    <w:rsid w:val="001A0D5D"/>
    <w:rsid w:val="001A1021"/>
    <w:rsid w:val="001A1643"/>
    <w:rsid w:val="001A239F"/>
    <w:rsid w:val="001A2DD9"/>
    <w:rsid w:val="001A7558"/>
    <w:rsid w:val="001B0D1C"/>
    <w:rsid w:val="001B11AE"/>
    <w:rsid w:val="001B19A8"/>
    <w:rsid w:val="001B201C"/>
    <w:rsid w:val="001B25F4"/>
    <w:rsid w:val="001B3F9F"/>
    <w:rsid w:val="001B5192"/>
    <w:rsid w:val="001B52D5"/>
    <w:rsid w:val="001B7105"/>
    <w:rsid w:val="001C055C"/>
    <w:rsid w:val="001C4619"/>
    <w:rsid w:val="001C6534"/>
    <w:rsid w:val="001C6EE5"/>
    <w:rsid w:val="001C7BA1"/>
    <w:rsid w:val="001D17A5"/>
    <w:rsid w:val="001D3F9B"/>
    <w:rsid w:val="001D44B3"/>
    <w:rsid w:val="001D580D"/>
    <w:rsid w:val="001D7600"/>
    <w:rsid w:val="001E0497"/>
    <w:rsid w:val="001E2CE6"/>
    <w:rsid w:val="001E3561"/>
    <w:rsid w:val="001E3602"/>
    <w:rsid w:val="001E469D"/>
    <w:rsid w:val="001E50A0"/>
    <w:rsid w:val="001E51D1"/>
    <w:rsid w:val="001E699F"/>
    <w:rsid w:val="001F40AD"/>
    <w:rsid w:val="001F4E05"/>
    <w:rsid w:val="001F5257"/>
    <w:rsid w:val="00202EC9"/>
    <w:rsid w:val="00203861"/>
    <w:rsid w:val="0020406F"/>
    <w:rsid w:val="00204794"/>
    <w:rsid w:val="0020482C"/>
    <w:rsid w:val="00206937"/>
    <w:rsid w:val="0020696C"/>
    <w:rsid w:val="00210393"/>
    <w:rsid w:val="00210CE4"/>
    <w:rsid w:val="00210E7A"/>
    <w:rsid w:val="00211101"/>
    <w:rsid w:val="0021151A"/>
    <w:rsid w:val="002135FE"/>
    <w:rsid w:val="002141B5"/>
    <w:rsid w:val="0021453D"/>
    <w:rsid w:val="00216CDE"/>
    <w:rsid w:val="00217E55"/>
    <w:rsid w:val="00220034"/>
    <w:rsid w:val="00223FD6"/>
    <w:rsid w:val="00226267"/>
    <w:rsid w:val="00226EFC"/>
    <w:rsid w:val="00227127"/>
    <w:rsid w:val="002340D9"/>
    <w:rsid w:val="00234FBB"/>
    <w:rsid w:val="002351F2"/>
    <w:rsid w:val="00241448"/>
    <w:rsid w:val="00242EDB"/>
    <w:rsid w:val="00243323"/>
    <w:rsid w:val="00244950"/>
    <w:rsid w:val="002460B0"/>
    <w:rsid w:val="00246EE9"/>
    <w:rsid w:val="00247AE1"/>
    <w:rsid w:val="0025039D"/>
    <w:rsid w:val="002516BC"/>
    <w:rsid w:val="0025175F"/>
    <w:rsid w:val="00255449"/>
    <w:rsid w:val="00255C57"/>
    <w:rsid w:val="00257D89"/>
    <w:rsid w:val="00257E5F"/>
    <w:rsid w:val="00261195"/>
    <w:rsid w:val="00262288"/>
    <w:rsid w:val="0026283E"/>
    <w:rsid w:val="00262FBF"/>
    <w:rsid w:val="00263114"/>
    <w:rsid w:val="0026311F"/>
    <w:rsid w:val="00264330"/>
    <w:rsid w:val="00264DAB"/>
    <w:rsid w:val="00266451"/>
    <w:rsid w:val="0026682E"/>
    <w:rsid w:val="00266E85"/>
    <w:rsid w:val="00270DA6"/>
    <w:rsid w:val="00272ACC"/>
    <w:rsid w:val="00272D8A"/>
    <w:rsid w:val="00273DF0"/>
    <w:rsid w:val="0027562F"/>
    <w:rsid w:val="00275645"/>
    <w:rsid w:val="00275937"/>
    <w:rsid w:val="00275F25"/>
    <w:rsid w:val="002767D7"/>
    <w:rsid w:val="002803CD"/>
    <w:rsid w:val="00280708"/>
    <w:rsid w:val="00280B03"/>
    <w:rsid w:val="00280E69"/>
    <w:rsid w:val="00282BAD"/>
    <w:rsid w:val="00285F72"/>
    <w:rsid w:val="00286AE9"/>
    <w:rsid w:val="002874ED"/>
    <w:rsid w:val="00292530"/>
    <w:rsid w:val="002935EC"/>
    <w:rsid w:val="002939B1"/>
    <w:rsid w:val="00295544"/>
    <w:rsid w:val="0029776B"/>
    <w:rsid w:val="002A083B"/>
    <w:rsid w:val="002A1CB3"/>
    <w:rsid w:val="002A3A25"/>
    <w:rsid w:val="002A42C2"/>
    <w:rsid w:val="002A5016"/>
    <w:rsid w:val="002A76FC"/>
    <w:rsid w:val="002B0191"/>
    <w:rsid w:val="002B07F0"/>
    <w:rsid w:val="002B3D20"/>
    <w:rsid w:val="002B511B"/>
    <w:rsid w:val="002B63E7"/>
    <w:rsid w:val="002B6FAC"/>
    <w:rsid w:val="002C0A45"/>
    <w:rsid w:val="002C239E"/>
    <w:rsid w:val="002C4DDC"/>
    <w:rsid w:val="002C7105"/>
    <w:rsid w:val="002C72CE"/>
    <w:rsid w:val="002C7E20"/>
    <w:rsid w:val="002D0712"/>
    <w:rsid w:val="002D2014"/>
    <w:rsid w:val="002D240E"/>
    <w:rsid w:val="002D2D92"/>
    <w:rsid w:val="002D57B4"/>
    <w:rsid w:val="002E0142"/>
    <w:rsid w:val="002E0398"/>
    <w:rsid w:val="002E0853"/>
    <w:rsid w:val="002E0F91"/>
    <w:rsid w:val="002E2449"/>
    <w:rsid w:val="002E37B3"/>
    <w:rsid w:val="002E50D1"/>
    <w:rsid w:val="002E60C6"/>
    <w:rsid w:val="002E6668"/>
    <w:rsid w:val="002F2CFA"/>
    <w:rsid w:val="002F53A5"/>
    <w:rsid w:val="002F60E2"/>
    <w:rsid w:val="003006BA"/>
    <w:rsid w:val="00301306"/>
    <w:rsid w:val="003022AA"/>
    <w:rsid w:val="00303A55"/>
    <w:rsid w:val="00306ED5"/>
    <w:rsid w:val="0031113D"/>
    <w:rsid w:val="00311F24"/>
    <w:rsid w:val="003122F5"/>
    <w:rsid w:val="00317442"/>
    <w:rsid w:val="003176C0"/>
    <w:rsid w:val="00322F3F"/>
    <w:rsid w:val="0032400F"/>
    <w:rsid w:val="00324949"/>
    <w:rsid w:val="00325ED9"/>
    <w:rsid w:val="00330599"/>
    <w:rsid w:val="00331943"/>
    <w:rsid w:val="003328DE"/>
    <w:rsid w:val="00332E2E"/>
    <w:rsid w:val="0033604A"/>
    <w:rsid w:val="00336899"/>
    <w:rsid w:val="00337DBC"/>
    <w:rsid w:val="0034292C"/>
    <w:rsid w:val="00344BA8"/>
    <w:rsid w:val="00344C35"/>
    <w:rsid w:val="00350A45"/>
    <w:rsid w:val="003512BE"/>
    <w:rsid w:val="003533F2"/>
    <w:rsid w:val="00356A1E"/>
    <w:rsid w:val="00357EEE"/>
    <w:rsid w:val="00361028"/>
    <w:rsid w:val="00363653"/>
    <w:rsid w:val="003644DA"/>
    <w:rsid w:val="00366E08"/>
    <w:rsid w:val="00371349"/>
    <w:rsid w:val="00372747"/>
    <w:rsid w:val="00372D8F"/>
    <w:rsid w:val="003746B9"/>
    <w:rsid w:val="00375270"/>
    <w:rsid w:val="003765F7"/>
    <w:rsid w:val="00381008"/>
    <w:rsid w:val="00383A4A"/>
    <w:rsid w:val="00383D22"/>
    <w:rsid w:val="00383DA3"/>
    <w:rsid w:val="003841FF"/>
    <w:rsid w:val="0038474E"/>
    <w:rsid w:val="00386067"/>
    <w:rsid w:val="0038728C"/>
    <w:rsid w:val="003915E8"/>
    <w:rsid w:val="00392337"/>
    <w:rsid w:val="00396D50"/>
    <w:rsid w:val="00396F84"/>
    <w:rsid w:val="003974C0"/>
    <w:rsid w:val="003A27C7"/>
    <w:rsid w:val="003A2F97"/>
    <w:rsid w:val="003A34B0"/>
    <w:rsid w:val="003A3610"/>
    <w:rsid w:val="003A52C2"/>
    <w:rsid w:val="003A5333"/>
    <w:rsid w:val="003A58C3"/>
    <w:rsid w:val="003A6401"/>
    <w:rsid w:val="003B0828"/>
    <w:rsid w:val="003B14F1"/>
    <w:rsid w:val="003B16A9"/>
    <w:rsid w:val="003B2EF6"/>
    <w:rsid w:val="003B3A5A"/>
    <w:rsid w:val="003B4418"/>
    <w:rsid w:val="003B516E"/>
    <w:rsid w:val="003B5C1A"/>
    <w:rsid w:val="003B7D72"/>
    <w:rsid w:val="003B7D83"/>
    <w:rsid w:val="003C1A09"/>
    <w:rsid w:val="003C1B5A"/>
    <w:rsid w:val="003C2310"/>
    <w:rsid w:val="003C303A"/>
    <w:rsid w:val="003C317E"/>
    <w:rsid w:val="003C331D"/>
    <w:rsid w:val="003C4BE5"/>
    <w:rsid w:val="003C4C73"/>
    <w:rsid w:val="003C5050"/>
    <w:rsid w:val="003C5CD8"/>
    <w:rsid w:val="003C672F"/>
    <w:rsid w:val="003C67E4"/>
    <w:rsid w:val="003C6F2C"/>
    <w:rsid w:val="003D026D"/>
    <w:rsid w:val="003D0A27"/>
    <w:rsid w:val="003D0B15"/>
    <w:rsid w:val="003D0F20"/>
    <w:rsid w:val="003D2689"/>
    <w:rsid w:val="003D274E"/>
    <w:rsid w:val="003D335D"/>
    <w:rsid w:val="003D4E54"/>
    <w:rsid w:val="003D78E3"/>
    <w:rsid w:val="003E0F4B"/>
    <w:rsid w:val="003E2196"/>
    <w:rsid w:val="003E6AE2"/>
    <w:rsid w:val="003F1414"/>
    <w:rsid w:val="003F150C"/>
    <w:rsid w:val="003F1CB3"/>
    <w:rsid w:val="003F40EB"/>
    <w:rsid w:val="003F44D7"/>
    <w:rsid w:val="003F4754"/>
    <w:rsid w:val="003F754C"/>
    <w:rsid w:val="00400464"/>
    <w:rsid w:val="004020ED"/>
    <w:rsid w:val="004047F9"/>
    <w:rsid w:val="00410E36"/>
    <w:rsid w:val="004115FA"/>
    <w:rsid w:val="00412211"/>
    <w:rsid w:val="0041428C"/>
    <w:rsid w:val="0041468C"/>
    <w:rsid w:val="00415729"/>
    <w:rsid w:val="00415C14"/>
    <w:rsid w:val="00416DDB"/>
    <w:rsid w:val="0042093E"/>
    <w:rsid w:val="00423CE0"/>
    <w:rsid w:val="004253CC"/>
    <w:rsid w:val="00427920"/>
    <w:rsid w:val="00427FCA"/>
    <w:rsid w:val="00431F09"/>
    <w:rsid w:val="0043537F"/>
    <w:rsid w:val="004360AB"/>
    <w:rsid w:val="004427DF"/>
    <w:rsid w:val="004428CC"/>
    <w:rsid w:val="00446177"/>
    <w:rsid w:val="00446A4C"/>
    <w:rsid w:val="0044787C"/>
    <w:rsid w:val="00447BC7"/>
    <w:rsid w:val="00450440"/>
    <w:rsid w:val="00450E33"/>
    <w:rsid w:val="00451FB6"/>
    <w:rsid w:val="00453D82"/>
    <w:rsid w:val="00453DC9"/>
    <w:rsid w:val="004550E2"/>
    <w:rsid w:val="004605E9"/>
    <w:rsid w:val="0046065D"/>
    <w:rsid w:val="004611E4"/>
    <w:rsid w:val="00466E1A"/>
    <w:rsid w:val="004677AD"/>
    <w:rsid w:val="00471023"/>
    <w:rsid w:val="00471291"/>
    <w:rsid w:val="004733E3"/>
    <w:rsid w:val="00473E35"/>
    <w:rsid w:val="004743A0"/>
    <w:rsid w:val="0047458D"/>
    <w:rsid w:val="00474F93"/>
    <w:rsid w:val="0047503E"/>
    <w:rsid w:val="00475FA3"/>
    <w:rsid w:val="00480931"/>
    <w:rsid w:val="00481396"/>
    <w:rsid w:val="004821F8"/>
    <w:rsid w:val="00483CE2"/>
    <w:rsid w:val="00485228"/>
    <w:rsid w:val="004900D4"/>
    <w:rsid w:val="0049223E"/>
    <w:rsid w:val="00492D36"/>
    <w:rsid w:val="00493956"/>
    <w:rsid w:val="00494270"/>
    <w:rsid w:val="00494FA3"/>
    <w:rsid w:val="0049685B"/>
    <w:rsid w:val="00496A6E"/>
    <w:rsid w:val="004A094B"/>
    <w:rsid w:val="004A2D29"/>
    <w:rsid w:val="004A33F2"/>
    <w:rsid w:val="004A39D5"/>
    <w:rsid w:val="004A4F86"/>
    <w:rsid w:val="004A742F"/>
    <w:rsid w:val="004A7949"/>
    <w:rsid w:val="004A7E8A"/>
    <w:rsid w:val="004B1A99"/>
    <w:rsid w:val="004B26D8"/>
    <w:rsid w:val="004B44F9"/>
    <w:rsid w:val="004B6A36"/>
    <w:rsid w:val="004C0665"/>
    <w:rsid w:val="004C1827"/>
    <w:rsid w:val="004C227E"/>
    <w:rsid w:val="004C25FB"/>
    <w:rsid w:val="004C4EC5"/>
    <w:rsid w:val="004C551A"/>
    <w:rsid w:val="004C5A61"/>
    <w:rsid w:val="004D2270"/>
    <w:rsid w:val="004D2626"/>
    <w:rsid w:val="004D39A1"/>
    <w:rsid w:val="004D5990"/>
    <w:rsid w:val="004D6319"/>
    <w:rsid w:val="004D736F"/>
    <w:rsid w:val="004D7B1F"/>
    <w:rsid w:val="004E0513"/>
    <w:rsid w:val="004E1B2B"/>
    <w:rsid w:val="004E35BC"/>
    <w:rsid w:val="004E5A79"/>
    <w:rsid w:val="004E615C"/>
    <w:rsid w:val="004E6D7E"/>
    <w:rsid w:val="004E7B8E"/>
    <w:rsid w:val="004E7F5D"/>
    <w:rsid w:val="004F0388"/>
    <w:rsid w:val="004F323A"/>
    <w:rsid w:val="004F3E6C"/>
    <w:rsid w:val="004F46DB"/>
    <w:rsid w:val="004F6FAF"/>
    <w:rsid w:val="004F7B1A"/>
    <w:rsid w:val="004F7E8D"/>
    <w:rsid w:val="005017BC"/>
    <w:rsid w:val="00505571"/>
    <w:rsid w:val="005057F2"/>
    <w:rsid w:val="005067D7"/>
    <w:rsid w:val="0051019D"/>
    <w:rsid w:val="005117E1"/>
    <w:rsid w:val="00512EB5"/>
    <w:rsid w:val="0051367A"/>
    <w:rsid w:val="00515718"/>
    <w:rsid w:val="00516C1A"/>
    <w:rsid w:val="00517246"/>
    <w:rsid w:val="0051765B"/>
    <w:rsid w:val="00517B3A"/>
    <w:rsid w:val="00521C03"/>
    <w:rsid w:val="00522EA9"/>
    <w:rsid w:val="00523035"/>
    <w:rsid w:val="0052583F"/>
    <w:rsid w:val="005306C1"/>
    <w:rsid w:val="00533102"/>
    <w:rsid w:val="00533E26"/>
    <w:rsid w:val="00537E2B"/>
    <w:rsid w:val="00544AB5"/>
    <w:rsid w:val="005451A3"/>
    <w:rsid w:val="005462C6"/>
    <w:rsid w:val="00547122"/>
    <w:rsid w:val="00550678"/>
    <w:rsid w:val="00550A51"/>
    <w:rsid w:val="00551EB9"/>
    <w:rsid w:val="005551E8"/>
    <w:rsid w:val="00556C91"/>
    <w:rsid w:val="0055736E"/>
    <w:rsid w:val="00557418"/>
    <w:rsid w:val="00560A0C"/>
    <w:rsid w:val="005644F9"/>
    <w:rsid w:val="00564C4D"/>
    <w:rsid w:val="005657AE"/>
    <w:rsid w:val="00566794"/>
    <w:rsid w:val="005678AE"/>
    <w:rsid w:val="00571ACC"/>
    <w:rsid w:val="00571B09"/>
    <w:rsid w:val="0057631A"/>
    <w:rsid w:val="00576431"/>
    <w:rsid w:val="00576A44"/>
    <w:rsid w:val="005773E5"/>
    <w:rsid w:val="00580483"/>
    <w:rsid w:val="0058192C"/>
    <w:rsid w:val="00581E79"/>
    <w:rsid w:val="00581FC0"/>
    <w:rsid w:val="005825FE"/>
    <w:rsid w:val="00582B93"/>
    <w:rsid w:val="00583CA4"/>
    <w:rsid w:val="00585905"/>
    <w:rsid w:val="00585C67"/>
    <w:rsid w:val="005923D3"/>
    <w:rsid w:val="00595FB1"/>
    <w:rsid w:val="00596EB6"/>
    <w:rsid w:val="005A067F"/>
    <w:rsid w:val="005A0A06"/>
    <w:rsid w:val="005A16C0"/>
    <w:rsid w:val="005A2DCF"/>
    <w:rsid w:val="005A5F8D"/>
    <w:rsid w:val="005A62F7"/>
    <w:rsid w:val="005A6F2D"/>
    <w:rsid w:val="005A7A09"/>
    <w:rsid w:val="005B007D"/>
    <w:rsid w:val="005B1736"/>
    <w:rsid w:val="005B28FF"/>
    <w:rsid w:val="005B5CBF"/>
    <w:rsid w:val="005C334D"/>
    <w:rsid w:val="005C389C"/>
    <w:rsid w:val="005C4D8E"/>
    <w:rsid w:val="005C58BD"/>
    <w:rsid w:val="005C6340"/>
    <w:rsid w:val="005C6659"/>
    <w:rsid w:val="005C7E63"/>
    <w:rsid w:val="005D18EE"/>
    <w:rsid w:val="005D2B44"/>
    <w:rsid w:val="005D2B7F"/>
    <w:rsid w:val="005D3285"/>
    <w:rsid w:val="005D3F0C"/>
    <w:rsid w:val="005D4278"/>
    <w:rsid w:val="005D42BE"/>
    <w:rsid w:val="005D555E"/>
    <w:rsid w:val="005E105F"/>
    <w:rsid w:val="005E15A1"/>
    <w:rsid w:val="005E266B"/>
    <w:rsid w:val="005E2BE5"/>
    <w:rsid w:val="005E4FC6"/>
    <w:rsid w:val="005E5E6C"/>
    <w:rsid w:val="005E7B14"/>
    <w:rsid w:val="005E7D7E"/>
    <w:rsid w:val="005F160D"/>
    <w:rsid w:val="00600F2D"/>
    <w:rsid w:val="00606034"/>
    <w:rsid w:val="00606DD1"/>
    <w:rsid w:val="0061598C"/>
    <w:rsid w:val="00615B33"/>
    <w:rsid w:val="006178CC"/>
    <w:rsid w:val="0062172E"/>
    <w:rsid w:val="00622A13"/>
    <w:rsid w:val="00625B10"/>
    <w:rsid w:val="00625D73"/>
    <w:rsid w:val="00625F3B"/>
    <w:rsid w:val="0062678C"/>
    <w:rsid w:val="006318EF"/>
    <w:rsid w:val="00636031"/>
    <w:rsid w:val="00636445"/>
    <w:rsid w:val="00637913"/>
    <w:rsid w:val="00637A3B"/>
    <w:rsid w:val="006408B3"/>
    <w:rsid w:val="0064263A"/>
    <w:rsid w:val="00642D84"/>
    <w:rsid w:val="00642F12"/>
    <w:rsid w:val="00643419"/>
    <w:rsid w:val="0064479C"/>
    <w:rsid w:val="006458D5"/>
    <w:rsid w:val="0064627C"/>
    <w:rsid w:val="0064694C"/>
    <w:rsid w:val="00647621"/>
    <w:rsid w:val="006500CC"/>
    <w:rsid w:val="00651D5F"/>
    <w:rsid w:val="006521C8"/>
    <w:rsid w:val="00654C70"/>
    <w:rsid w:val="00655626"/>
    <w:rsid w:val="006563E5"/>
    <w:rsid w:val="00656907"/>
    <w:rsid w:val="00661724"/>
    <w:rsid w:val="00663B76"/>
    <w:rsid w:val="00664109"/>
    <w:rsid w:val="00666DCE"/>
    <w:rsid w:val="00667205"/>
    <w:rsid w:val="006708AC"/>
    <w:rsid w:val="0067493B"/>
    <w:rsid w:val="00677474"/>
    <w:rsid w:val="006830F5"/>
    <w:rsid w:val="00683B0F"/>
    <w:rsid w:val="00684335"/>
    <w:rsid w:val="00685344"/>
    <w:rsid w:val="006911B6"/>
    <w:rsid w:val="00691276"/>
    <w:rsid w:val="00691307"/>
    <w:rsid w:val="00692E2B"/>
    <w:rsid w:val="00697220"/>
    <w:rsid w:val="006A332F"/>
    <w:rsid w:val="006A5863"/>
    <w:rsid w:val="006A68B9"/>
    <w:rsid w:val="006A7E7B"/>
    <w:rsid w:val="006B020A"/>
    <w:rsid w:val="006B0454"/>
    <w:rsid w:val="006B3058"/>
    <w:rsid w:val="006B428B"/>
    <w:rsid w:val="006B49B1"/>
    <w:rsid w:val="006B509E"/>
    <w:rsid w:val="006B6009"/>
    <w:rsid w:val="006B793A"/>
    <w:rsid w:val="006B79B1"/>
    <w:rsid w:val="006C1ED2"/>
    <w:rsid w:val="006C291C"/>
    <w:rsid w:val="006C2CA6"/>
    <w:rsid w:val="006C3AC4"/>
    <w:rsid w:val="006C4226"/>
    <w:rsid w:val="006C51D3"/>
    <w:rsid w:val="006C74F8"/>
    <w:rsid w:val="006D3786"/>
    <w:rsid w:val="006D46C5"/>
    <w:rsid w:val="006D480C"/>
    <w:rsid w:val="006D48EE"/>
    <w:rsid w:val="006D68D8"/>
    <w:rsid w:val="006D6A4D"/>
    <w:rsid w:val="006E0133"/>
    <w:rsid w:val="006E241E"/>
    <w:rsid w:val="006E465F"/>
    <w:rsid w:val="006E5700"/>
    <w:rsid w:val="006E7C5F"/>
    <w:rsid w:val="006F0826"/>
    <w:rsid w:val="006F08E2"/>
    <w:rsid w:val="006F1A4B"/>
    <w:rsid w:val="006F2A19"/>
    <w:rsid w:val="006F594C"/>
    <w:rsid w:val="006F5DDA"/>
    <w:rsid w:val="006F6605"/>
    <w:rsid w:val="006F6E85"/>
    <w:rsid w:val="006F75F6"/>
    <w:rsid w:val="0070275C"/>
    <w:rsid w:val="00702D1F"/>
    <w:rsid w:val="0070392B"/>
    <w:rsid w:val="00703C6E"/>
    <w:rsid w:val="00705738"/>
    <w:rsid w:val="00706591"/>
    <w:rsid w:val="00706B47"/>
    <w:rsid w:val="00707BCC"/>
    <w:rsid w:val="00711188"/>
    <w:rsid w:val="00711804"/>
    <w:rsid w:val="0071264B"/>
    <w:rsid w:val="00712A9E"/>
    <w:rsid w:val="007135A2"/>
    <w:rsid w:val="00713E84"/>
    <w:rsid w:val="0071439E"/>
    <w:rsid w:val="00715C08"/>
    <w:rsid w:val="00717F74"/>
    <w:rsid w:val="00720F38"/>
    <w:rsid w:val="007216F2"/>
    <w:rsid w:val="007227BA"/>
    <w:rsid w:val="0072318B"/>
    <w:rsid w:val="007254BA"/>
    <w:rsid w:val="00725D07"/>
    <w:rsid w:val="00726608"/>
    <w:rsid w:val="00727482"/>
    <w:rsid w:val="00727760"/>
    <w:rsid w:val="00727D65"/>
    <w:rsid w:val="007301E2"/>
    <w:rsid w:val="00730913"/>
    <w:rsid w:val="007314F2"/>
    <w:rsid w:val="007325B9"/>
    <w:rsid w:val="00732CC0"/>
    <w:rsid w:val="00733A02"/>
    <w:rsid w:val="00734DBB"/>
    <w:rsid w:val="00734F42"/>
    <w:rsid w:val="00736FB1"/>
    <w:rsid w:val="007402BA"/>
    <w:rsid w:val="00744A43"/>
    <w:rsid w:val="007450B2"/>
    <w:rsid w:val="0074573F"/>
    <w:rsid w:val="00745968"/>
    <w:rsid w:val="0074627F"/>
    <w:rsid w:val="00746EA5"/>
    <w:rsid w:val="007474CD"/>
    <w:rsid w:val="00750232"/>
    <w:rsid w:val="007505A7"/>
    <w:rsid w:val="007506CF"/>
    <w:rsid w:val="00753137"/>
    <w:rsid w:val="00754F81"/>
    <w:rsid w:val="00756633"/>
    <w:rsid w:val="00756944"/>
    <w:rsid w:val="0075749D"/>
    <w:rsid w:val="00757F2F"/>
    <w:rsid w:val="0076066D"/>
    <w:rsid w:val="00762EE8"/>
    <w:rsid w:val="007655F6"/>
    <w:rsid w:val="00766059"/>
    <w:rsid w:val="007673FB"/>
    <w:rsid w:val="00767813"/>
    <w:rsid w:val="007707CF"/>
    <w:rsid w:val="0077095B"/>
    <w:rsid w:val="0077121E"/>
    <w:rsid w:val="00773E3B"/>
    <w:rsid w:val="00780D31"/>
    <w:rsid w:val="0078137C"/>
    <w:rsid w:val="007825E2"/>
    <w:rsid w:val="00783ECC"/>
    <w:rsid w:val="007852F6"/>
    <w:rsid w:val="00786B3F"/>
    <w:rsid w:val="00787713"/>
    <w:rsid w:val="00793E05"/>
    <w:rsid w:val="00794564"/>
    <w:rsid w:val="00794C28"/>
    <w:rsid w:val="00794F94"/>
    <w:rsid w:val="007954FC"/>
    <w:rsid w:val="0079731E"/>
    <w:rsid w:val="00797A28"/>
    <w:rsid w:val="00797ECA"/>
    <w:rsid w:val="007A13F0"/>
    <w:rsid w:val="007A1A07"/>
    <w:rsid w:val="007A5EB1"/>
    <w:rsid w:val="007A6BD2"/>
    <w:rsid w:val="007A7899"/>
    <w:rsid w:val="007B044E"/>
    <w:rsid w:val="007B33C1"/>
    <w:rsid w:val="007B4653"/>
    <w:rsid w:val="007B5D00"/>
    <w:rsid w:val="007C0CC3"/>
    <w:rsid w:val="007C3A77"/>
    <w:rsid w:val="007C58DB"/>
    <w:rsid w:val="007C7308"/>
    <w:rsid w:val="007C757D"/>
    <w:rsid w:val="007C76F2"/>
    <w:rsid w:val="007C7FC4"/>
    <w:rsid w:val="007D1794"/>
    <w:rsid w:val="007D363B"/>
    <w:rsid w:val="007D3692"/>
    <w:rsid w:val="007D4677"/>
    <w:rsid w:val="007D69AC"/>
    <w:rsid w:val="007D7ACC"/>
    <w:rsid w:val="007D7DCC"/>
    <w:rsid w:val="007E0C83"/>
    <w:rsid w:val="007E0E37"/>
    <w:rsid w:val="007E1385"/>
    <w:rsid w:val="007E18ED"/>
    <w:rsid w:val="007E4210"/>
    <w:rsid w:val="007E5BE7"/>
    <w:rsid w:val="007E6DD6"/>
    <w:rsid w:val="007E6F59"/>
    <w:rsid w:val="007F44CE"/>
    <w:rsid w:val="007F472F"/>
    <w:rsid w:val="008003D2"/>
    <w:rsid w:val="00802E74"/>
    <w:rsid w:val="008045AD"/>
    <w:rsid w:val="00804C8D"/>
    <w:rsid w:val="00805780"/>
    <w:rsid w:val="0080782D"/>
    <w:rsid w:val="00810E13"/>
    <w:rsid w:val="00813911"/>
    <w:rsid w:val="00817751"/>
    <w:rsid w:val="008200E6"/>
    <w:rsid w:val="008244B3"/>
    <w:rsid w:val="0082465F"/>
    <w:rsid w:val="0082469A"/>
    <w:rsid w:val="00826104"/>
    <w:rsid w:val="00826A7B"/>
    <w:rsid w:val="008274C2"/>
    <w:rsid w:val="00827944"/>
    <w:rsid w:val="00827DFA"/>
    <w:rsid w:val="00831B7A"/>
    <w:rsid w:val="00833DB8"/>
    <w:rsid w:val="00833FFC"/>
    <w:rsid w:val="00834FF9"/>
    <w:rsid w:val="008353C3"/>
    <w:rsid w:val="008401F8"/>
    <w:rsid w:val="00841151"/>
    <w:rsid w:val="008413F9"/>
    <w:rsid w:val="008415B8"/>
    <w:rsid w:val="0084284D"/>
    <w:rsid w:val="00843336"/>
    <w:rsid w:val="008441E2"/>
    <w:rsid w:val="0084655B"/>
    <w:rsid w:val="00846D95"/>
    <w:rsid w:val="00847B20"/>
    <w:rsid w:val="008513CD"/>
    <w:rsid w:val="00851DFF"/>
    <w:rsid w:val="008544A4"/>
    <w:rsid w:val="00854EC9"/>
    <w:rsid w:val="00855CAB"/>
    <w:rsid w:val="00857C0C"/>
    <w:rsid w:val="00860EAF"/>
    <w:rsid w:val="00861810"/>
    <w:rsid w:val="00862042"/>
    <w:rsid w:val="0086229B"/>
    <w:rsid w:val="00863D78"/>
    <w:rsid w:val="008643C1"/>
    <w:rsid w:val="008646D7"/>
    <w:rsid w:val="00865196"/>
    <w:rsid w:val="00865343"/>
    <w:rsid w:val="00866874"/>
    <w:rsid w:val="00870974"/>
    <w:rsid w:val="0088193A"/>
    <w:rsid w:val="00881BF3"/>
    <w:rsid w:val="008835B5"/>
    <w:rsid w:val="00886007"/>
    <w:rsid w:val="0088669E"/>
    <w:rsid w:val="00886F00"/>
    <w:rsid w:val="00890A42"/>
    <w:rsid w:val="00892138"/>
    <w:rsid w:val="00892AD7"/>
    <w:rsid w:val="008957AA"/>
    <w:rsid w:val="00896803"/>
    <w:rsid w:val="008A2E60"/>
    <w:rsid w:val="008A3FA6"/>
    <w:rsid w:val="008A6E50"/>
    <w:rsid w:val="008A6EB5"/>
    <w:rsid w:val="008A72AC"/>
    <w:rsid w:val="008B0C75"/>
    <w:rsid w:val="008B13AA"/>
    <w:rsid w:val="008B16E5"/>
    <w:rsid w:val="008B1F76"/>
    <w:rsid w:val="008B3DAC"/>
    <w:rsid w:val="008B4314"/>
    <w:rsid w:val="008B5C27"/>
    <w:rsid w:val="008C2420"/>
    <w:rsid w:val="008C26F8"/>
    <w:rsid w:val="008C43E7"/>
    <w:rsid w:val="008C5009"/>
    <w:rsid w:val="008C797E"/>
    <w:rsid w:val="008D0A90"/>
    <w:rsid w:val="008D27D4"/>
    <w:rsid w:val="008D2C11"/>
    <w:rsid w:val="008D37E8"/>
    <w:rsid w:val="008E1863"/>
    <w:rsid w:val="008E28F5"/>
    <w:rsid w:val="008E4671"/>
    <w:rsid w:val="008E5212"/>
    <w:rsid w:val="008E66D6"/>
    <w:rsid w:val="008E6B68"/>
    <w:rsid w:val="008F00E0"/>
    <w:rsid w:val="008F089E"/>
    <w:rsid w:val="008F1B6F"/>
    <w:rsid w:val="008F43D5"/>
    <w:rsid w:val="008F44B0"/>
    <w:rsid w:val="008F7E9B"/>
    <w:rsid w:val="009005E4"/>
    <w:rsid w:val="00900A2D"/>
    <w:rsid w:val="0090130D"/>
    <w:rsid w:val="00901EF4"/>
    <w:rsid w:val="009028C7"/>
    <w:rsid w:val="00902BDB"/>
    <w:rsid w:val="00903D91"/>
    <w:rsid w:val="0090589E"/>
    <w:rsid w:val="00907647"/>
    <w:rsid w:val="00907654"/>
    <w:rsid w:val="00907FA6"/>
    <w:rsid w:val="00911050"/>
    <w:rsid w:val="00912256"/>
    <w:rsid w:val="00912588"/>
    <w:rsid w:val="009126B7"/>
    <w:rsid w:val="00914859"/>
    <w:rsid w:val="00915384"/>
    <w:rsid w:val="00917017"/>
    <w:rsid w:val="00917929"/>
    <w:rsid w:val="00920992"/>
    <w:rsid w:val="00920A27"/>
    <w:rsid w:val="00921D13"/>
    <w:rsid w:val="009230E1"/>
    <w:rsid w:val="0092397D"/>
    <w:rsid w:val="0092407A"/>
    <w:rsid w:val="00927CA8"/>
    <w:rsid w:val="009305FF"/>
    <w:rsid w:val="00930EBB"/>
    <w:rsid w:val="0093387E"/>
    <w:rsid w:val="00933C35"/>
    <w:rsid w:val="009362D8"/>
    <w:rsid w:val="009432A9"/>
    <w:rsid w:val="0094588A"/>
    <w:rsid w:val="009507F9"/>
    <w:rsid w:val="0095113D"/>
    <w:rsid w:val="00951A97"/>
    <w:rsid w:val="00952F3C"/>
    <w:rsid w:val="00953ED2"/>
    <w:rsid w:val="00954B03"/>
    <w:rsid w:val="00956096"/>
    <w:rsid w:val="00957C10"/>
    <w:rsid w:val="009615CB"/>
    <w:rsid w:val="00961D2D"/>
    <w:rsid w:val="00962D43"/>
    <w:rsid w:val="00971579"/>
    <w:rsid w:val="00973D35"/>
    <w:rsid w:val="00974358"/>
    <w:rsid w:val="00976829"/>
    <w:rsid w:val="00977BA5"/>
    <w:rsid w:val="009802BA"/>
    <w:rsid w:val="009819A2"/>
    <w:rsid w:val="00981FD9"/>
    <w:rsid w:val="00983BDD"/>
    <w:rsid w:val="0098433F"/>
    <w:rsid w:val="00984800"/>
    <w:rsid w:val="00984E12"/>
    <w:rsid w:val="0098620B"/>
    <w:rsid w:val="00986EE7"/>
    <w:rsid w:val="0099071B"/>
    <w:rsid w:val="00990E5E"/>
    <w:rsid w:val="00991D7C"/>
    <w:rsid w:val="00991F7B"/>
    <w:rsid w:val="00996096"/>
    <w:rsid w:val="009A0614"/>
    <w:rsid w:val="009A075F"/>
    <w:rsid w:val="009A15F6"/>
    <w:rsid w:val="009A1A67"/>
    <w:rsid w:val="009A2537"/>
    <w:rsid w:val="009A427C"/>
    <w:rsid w:val="009A7CAE"/>
    <w:rsid w:val="009B127A"/>
    <w:rsid w:val="009B1CD2"/>
    <w:rsid w:val="009B33D4"/>
    <w:rsid w:val="009B3F1E"/>
    <w:rsid w:val="009C1104"/>
    <w:rsid w:val="009C70DC"/>
    <w:rsid w:val="009C78C0"/>
    <w:rsid w:val="009D01F1"/>
    <w:rsid w:val="009D1893"/>
    <w:rsid w:val="009D1A20"/>
    <w:rsid w:val="009D26EF"/>
    <w:rsid w:val="009D27AD"/>
    <w:rsid w:val="009D306A"/>
    <w:rsid w:val="009D33D6"/>
    <w:rsid w:val="009D3BEC"/>
    <w:rsid w:val="009D4009"/>
    <w:rsid w:val="009D459F"/>
    <w:rsid w:val="009D5718"/>
    <w:rsid w:val="009E1006"/>
    <w:rsid w:val="009E1A84"/>
    <w:rsid w:val="009E1B9A"/>
    <w:rsid w:val="009E2458"/>
    <w:rsid w:val="009E2EA9"/>
    <w:rsid w:val="009E3144"/>
    <w:rsid w:val="009E4238"/>
    <w:rsid w:val="009E487D"/>
    <w:rsid w:val="009E6004"/>
    <w:rsid w:val="009F021B"/>
    <w:rsid w:val="009F198B"/>
    <w:rsid w:val="009F19D5"/>
    <w:rsid w:val="009F2381"/>
    <w:rsid w:val="009F28CC"/>
    <w:rsid w:val="009F52EA"/>
    <w:rsid w:val="009F5308"/>
    <w:rsid w:val="00A004D8"/>
    <w:rsid w:val="00A032F5"/>
    <w:rsid w:val="00A034BF"/>
    <w:rsid w:val="00A03816"/>
    <w:rsid w:val="00A04200"/>
    <w:rsid w:val="00A04A38"/>
    <w:rsid w:val="00A055E9"/>
    <w:rsid w:val="00A064B1"/>
    <w:rsid w:val="00A07E27"/>
    <w:rsid w:val="00A10467"/>
    <w:rsid w:val="00A10870"/>
    <w:rsid w:val="00A11838"/>
    <w:rsid w:val="00A14449"/>
    <w:rsid w:val="00A16787"/>
    <w:rsid w:val="00A179A2"/>
    <w:rsid w:val="00A17CF5"/>
    <w:rsid w:val="00A21F95"/>
    <w:rsid w:val="00A2508B"/>
    <w:rsid w:val="00A25F13"/>
    <w:rsid w:val="00A26517"/>
    <w:rsid w:val="00A26736"/>
    <w:rsid w:val="00A27B73"/>
    <w:rsid w:val="00A324E1"/>
    <w:rsid w:val="00A32DF1"/>
    <w:rsid w:val="00A32E1C"/>
    <w:rsid w:val="00A342C1"/>
    <w:rsid w:val="00A41F4C"/>
    <w:rsid w:val="00A44185"/>
    <w:rsid w:val="00A51DAF"/>
    <w:rsid w:val="00A52D15"/>
    <w:rsid w:val="00A53297"/>
    <w:rsid w:val="00A61D68"/>
    <w:rsid w:val="00A65362"/>
    <w:rsid w:val="00A66092"/>
    <w:rsid w:val="00A71EA2"/>
    <w:rsid w:val="00A769D6"/>
    <w:rsid w:val="00A769D8"/>
    <w:rsid w:val="00A823EF"/>
    <w:rsid w:val="00A83FBC"/>
    <w:rsid w:val="00A85574"/>
    <w:rsid w:val="00A85817"/>
    <w:rsid w:val="00A85C7A"/>
    <w:rsid w:val="00A8643B"/>
    <w:rsid w:val="00A87CD3"/>
    <w:rsid w:val="00A90940"/>
    <w:rsid w:val="00A95654"/>
    <w:rsid w:val="00A969A1"/>
    <w:rsid w:val="00AA04A4"/>
    <w:rsid w:val="00AA0A7C"/>
    <w:rsid w:val="00AA3DF0"/>
    <w:rsid w:val="00AA670A"/>
    <w:rsid w:val="00AA6D13"/>
    <w:rsid w:val="00AA7BF3"/>
    <w:rsid w:val="00AB0190"/>
    <w:rsid w:val="00AB05A5"/>
    <w:rsid w:val="00AB1451"/>
    <w:rsid w:val="00AB1E09"/>
    <w:rsid w:val="00AB3426"/>
    <w:rsid w:val="00AB4BA3"/>
    <w:rsid w:val="00AB4DD5"/>
    <w:rsid w:val="00AB503D"/>
    <w:rsid w:val="00AB53A0"/>
    <w:rsid w:val="00AB6026"/>
    <w:rsid w:val="00AB667A"/>
    <w:rsid w:val="00AB6794"/>
    <w:rsid w:val="00AB6C5D"/>
    <w:rsid w:val="00AB6F66"/>
    <w:rsid w:val="00AB7D0B"/>
    <w:rsid w:val="00AC1030"/>
    <w:rsid w:val="00AC1458"/>
    <w:rsid w:val="00AC15F0"/>
    <w:rsid w:val="00AC1B89"/>
    <w:rsid w:val="00AC214B"/>
    <w:rsid w:val="00AC35BE"/>
    <w:rsid w:val="00AC4113"/>
    <w:rsid w:val="00AC5119"/>
    <w:rsid w:val="00AC55FD"/>
    <w:rsid w:val="00AC62ED"/>
    <w:rsid w:val="00AC638E"/>
    <w:rsid w:val="00AC6554"/>
    <w:rsid w:val="00AC753E"/>
    <w:rsid w:val="00AC7E9E"/>
    <w:rsid w:val="00AD18DF"/>
    <w:rsid w:val="00AD23A3"/>
    <w:rsid w:val="00AD50A7"/>
    <w:rsid w:val="00AD551F"/>
    <w:rsid w:val="00AD7505"/>
    <w:rsid w:val="00AE23BE"/>
    <w:rsid w:val="00AE2788"/>
    <w:rsid w:val="00AE28D9"/>
    <w:rsid w:val="00AE2FAA"/>
    <w:rsid w:val="00AE34A8"/>
    <w:rsid w:val="00AE44C5"/>
    <w:rsid w:val="00AE50C5"/>
    <w:rsid w:val="00AE69A1"/>
    <w:rsid w:val="00AE7510"/>
    <w:rsid w:val="00AF0284"/>
    <w:rsid w:val="00AF0812"/>
    <w:rsid w:val="00AF093B"/>
    <w:rsid w:val="00AF3ABF"/>
    <w:rsid w:val="00AF6512"/>
    <w:rsid w:val="00AF6816"/>
    <w:rsid w:val="00AF70AA"/>
    <w:rsid w:val="00AF7839"/>
    <w:rsid w:val="00B00830"/>
    <w:rsid w:val="00B02495"/>
    <w:rsid w:val="00B04489"/>
    <w:rsid w:val="00B06DB8"/>
    <w:rsid w:val="00B10EB8"/>
    <w:rsid w:val="00B128E1"/>
    <w:rsid w:val="00B131DC"/>
    <w:rsid w:val="00B1447D"/>
    <w:rsid w:val="00B1560B"/>
    <w:rsid w:val="00B16DEB"/>
    <w:rsid w:val="00B17C56"/>
    <w:rsid w:val="00B200C3"/>
    <w:rsid w:val="00B2186B"/>
    <w:rsid w:val="00B233C0"/>
    <w:rsid w:val="00B2623C"/>
    <w:rsid w:val="00B30BCF"/>
    <w:rsid w:val="00B31B7C"/>
    <w:rsid w:val="00B31CC1"/>
    <w:rsid w:val="00B32814"/>
    <w:rsid w:val="00B3336C"/>
    <w:rsid w:val="00B33E82"/>
    <w:rsid w:val="00B342BE"/>
    <w:rsid w:val="00B34875"/>
    <w:rsid w:val="00B378E0"/>
    <w:rsid w:val="00B45D0C"/>
    <w:rsid w:val="00B4659E"/>
    <w:rsid w:val="00B46E6D"/>
    <w:rsid w:val="00B47890"/>
    <w:rsid w:val="00B50278"/>
    <w:rsid w:val="00B50473"/>
    <w:rsid w:val="00B50E1C"/>
    <w:rsid w:val="00B51F3D"/>
    <w:rsid w:val="00B52EB0"/>
    <w:rsid w:val="00B53BA0"/>
    <w:rsid w:val="00B55780"/>
    <w:rsid w:val="00B60079"/>
    <w:rsid w:val="00B61119"/>
    <w:rsid w:val="00B61919"/>
    <w:rsid w:val="00B61D7E"/>
    <w:rsid w:val="00B63128"/>
    <w:rsid w:val="00B63A57"/>
    <w:rsid w:val="00B64BAF"/>
    <w:rsid w:val="00B65DFF"/>
    <w:rsid w:val="00B66C43"/>
    <w:rsid w:val="00B67FA4"/>
    <w:rsid w:val="00B70015"/>
    <w:rsid w:val="00B7113B"/>
    <w:rsid w:val="00B71455"/>
    <w:rsid w:val="00B7146E"/>
    <w:rsid w:val="00B73662"/>
    <w:rsid w:val="00B7390D"/>
    <w:rsid w:val="00B739A1"/>
    <w:rsid w:val="00B7469B"/>
    <w:rsid w:val="00B749E5"/>
    <w:rsid w:val="00B74F32"/>
    <w:rsid w:val="00B75726"/>
    <w:rsid w:val="00B80FC4"/>
    <w:rsid w:val="00B8199D"/>
    <w:rsid w:val="00B823D8"/>
    <w:rsid w:val="00B8567A"/>
    <w:rsid w:val="00B85F4F"/>
    <w:rsid w:val="00B862DA"/>
    <w:rsid w:val="00B8652F"/>
    <w:rsid w:val="00B869EB"/>
    <w:rsid w:val="00B87804"/>
    <w:rsid w:val="00B91A4E"/>
    <w:rsid w:val="00B9330A"/>
    <w:rsid w:val="00B957BF"/>
    <w:rsid w:val="00B96750"/>
    <w:rsid w:val="00B974C6"/>
    <w:rsid w:val="00BA0189"/>
    <w:rsid w:val="00BA0B49"/>
    <w:rsid w:val="00BA2096"/>
    <w:rsid w:val="00BA455D"/>
    <w:rsid w:val="00BA4638"/>
    <w:rsid w:val="00BA7B33"/>
    <w:rsid w:val="00BB25F3"/>
    <w:rsid w:val="00BB2FD7"/>
    <w:rsid w:val="00BB30B3"/>
    <w:rsid w:val="00BB42F9"/>
    <w:rsid w:val="00BB7A81"/>
    <w:rsid w:val="00BC1073"/>
    <w:rsid w:val="00BC1122"/>
    <w:rsid w:val="00BD0EDC"/>
    <w:rsid w:val="00BD373D"/>
    <w:rsid w:val="00BD3CF4"/>
    <w:rsid w:val="00BD4975"/>
    <w:rsid w:val="00BD61B3"/>
    <w:rsid w:val="00BD65E2"/>
    <w:rsid w:val="00BE1201"/>
    <w:rsid w:val="00BE23AB"/>
    <w:rsid w:val="00BE5584"/>
    <w:rsid w:val="00BE7472"/>
    <w:rsid w:val="00BF00AC"/>
    <w:rsid w:val="00BF1230"/>
    <w:rsid w:val="00BF35B4"/>
    <w:rsid w:val="00BF365A"/>
    <w:rsid w:val="00BF42E2"/>
    <w:rsid w:val="00BF5204"/>
    <w:rsid w:val="00BF7330"/>
    <w:rsid w:val="00C0028A"/>
    <w:rsid w:val="00C01CD1"/>
    <w:rsid w:val="00C057BD"/>
    <w:rsid w:val="00C072CD"/>
    <w:rsid w:val="00C109BD"/>
    <w:rsid w:val="00C11F01"/>
    <w:rsid w:val="00C15D02"/>
    <w:rsid w:val="00C16099"/>
    <w:rsid w:val="00C16314"/>
    <w:rsid w:val="00C17202"/>
    <w:rsid w:val="00C206A5"/>
    <w:rsid w:val="00C2081B"/>
    <w:rsid w:val="00C2254D"/>
    <w:rsid w:val="00C22921"/>
    <w:rsid w:val="00C234BC"/>
    <w:rsid w:val="00C24A9F"/>
    <w:rsid w:val="00C24E61"/>
    <w:rsid w:val="00C25119"/>
    <w:rsid w:val="00C26170"/>
    <w:rsid w:val="00C275F7"/>
    <w:rsid w:val="00C27EE5"/>
    <w:rsid w:val="00C31155"/>
    <w:rsid w:val="00C32666"/>
    <w:rsid w:val="00C331A8"/>
    <w:rsid w:val="00C3621D"/>
    <w:rsid w:val="00C41BCE"/>
    <w:rsid w:val="00C4459B"/>
    <w:rsid w:val="00C50D69"/>
    <w:rsid w:val="00C53959"/>
    <w:rsid w:val="00C54CC3"/>
    <w:rsid w:val="00C54CCA"/>
    <w:rsid w:val="00C550FE"/>
    <w:rsid w:val="00C5545E"/>
    <w:rsid w:val="00C56F5F"/>
    <w:rsid w:val="00C57938"/>
    <w:rsid w:val="00C635A7"/>
    <w:rsid w:val="00C652E7"/>
    <w:rsid w:val="00C65574"/>
    <w:rsid w:val="00C65989"/>
    <w:rsid w:val="00C66B36"/>
    <w:rsid w:val="00C66F30"/>
    <w:rsid w:val="00C744F7"/>
    <w:rsid w:val="00C776D1"/>
    <w:rsid w:val="00C80B6A"/>
    <w:rsid w:val="00C84E19"/>
    <w:rsid w:val="00C855B2"/>
    <w:rsid w:val="00C85764"/>
    <w:rsid w:val="00C85930"/>
    <w:rsid w:val="00C86C2E"/>
    <w:rsid w:val="00C90CF0"/>
    <w:rsid w:val="00C91431"/>
    <w:rsid w:val="00C941CB"/>
    <w:rsid w:val="00CA2386"/>
    <w:rsid w:val="00CA2DF7"/>
    <w:rsid w:val="00CA2E9D"/>
    <w:rsid w:val="00CA46C7"/>
    <w:rsid w:val="00CA5737"/>
    <w:rsid w:val="00CA6E83"/>
    <w:rsid w:val="00CA7F6C"/>
    <w:rsid w:val="00CB49DA"/>
    <w:rsid w:val="00CB6369"/>
    <w:rsid w:val="00CC0E79"/>
    <w:rsid w:val="00CC35A4"/>
    <w:rsid w:val="00CC398A"/>
    <w:rsid w:val="00CC3FFE"/>
    <w:rsid w:val="00CC4B7A"/>
    <w:rsid w:val="00CC7773"/>
    <w:rsid w:val="00CD2566"/>
    <w:rsid w:val="00CD3E15"/>
    <w:rsid w:val="00CD64B6"/>
    <w:rsid w:val="00CD7840"/>
    <w:rsid w:val="00CE12A5"/>
    <w:rsid w:val="00CE35A4"/>
    <w:rsid w:val="00CE3BB8"/>
    <w:rsid w:val="00CE4565"/>
    <w:rsid w:val="00CE6480"/>
    <w:rsid w:val="00CF15AB"/>
    <w:rsid w:val="00CF2272"/>
    <w:rsid w:val="00CF2B8D"/>
    <w:rsid w:val="00CF30CA"/>
    <w:rsid w:val="00CF4B2C"/>
    <w:rsid w:val="00CF7700"/>
    <w:rsid w:val="00CF7DF6"/>
    <w:rsid w:val="00CF7E56"/>
    <w:rsid w:val="00D02994"/>
    <w:rsid w:val="00D032E9"/>
    <w:rsid w:val="00D041A6"/>
    <w:rsid w:val="00D07750"/>
    <w:rsid w:val="00D100B2"/>
    <w:rsid w:val="00D10297"/>
    <w:rsid w:val="00D103F0"/>
    <w:rsid w:val="00D12F26"/>
    <w:rsid w:val="00D14069"/>
    <w:rsid w:val="00D158BE"/>
    <w:rsid w:val="00D22FE0"/>
    <w:rsid w:val="00D24414"/>
    <w:rsid w:val="00D254FA"/>
    <w:rsid w:val="00D260A9"/>
    <w:rsid w:val="00D260B1"/>
    <w:rsid w:val="00D266F7"/>
    <w:rsid w:val="00D316E5"/>
    <w:rsid w:val="00D3304C"/>
    <w:rsid w:val="00D4262C"/>
    <w:rsid w:val="00D43020"/>
    <w:rsid w:val="00D4366F"/>
    <w:rsid w:val="00D436F1"/>
    <w:rsid w:val="00D43DEA"/>
    <w:rsid w:val="00D456A2"/>
    <w:rsid w:val="00D45A11"/>
    <w:rsid w:val="00D46BF7"/>
    <w:rsid w:val="00D538BC"/>
    <w:rsid w:val="00D540A7"/>
    <w:rsid w:val="00D553D2"/>
    <w:rsid w:val="00D554F0"/>
    <w:rsid w:val="00D60B72"/>
    <w:rsid w:val="00D61673"/>
    <w:rsid w:val="00D61F44"/>
    <w:rsid w:val="00D6210C"/>
    <w:rsid w:val="00D664B4"/>
    <w:rsid w:val="00D664E3"/>
    <w:rsid w:val="00D70555"/>
    <w:rsid w:val="00D7206A"/>
    <w:rsid w:val="00D723A5"/>
    <w:rsid w:val="00D734F5"/>
    <w:rsid w:val="00D745B7"/>
    <w:rsid w:val="00D767B3"/>
    <w:rsid w:val="00D811BA"/>
    <w:rsid w:val="00D8193D"/>
    <w:rsid w:val="00D843AF"/>
    <w:rsid w:val="00D84807"/>
    <w:rsid w:val="00D8580E"/>
    <w:rsid w:val="00D877DA"/>
    <w:rsid w:val="00D92A00"/>
    <w:rsid w:val="00D94CE2"/>
    <w:rsid w:val="00D96942"/>
    <w:rsid w:val="00D9726F"/>
    <w:rsid w:val="00DA0C8D"/>
    <w:rsid w:val="00DA0F57"/>
    <w:rsid w:val="00DA1C84"/>
    <w:rsid w:val="00DA1F56"/>
    <w:rsid w:val="00DA3230"/>
    <w:rsid w:val="00DA52A3"/>
    <w:rsid w:val="00DA6447"/>
    <w:rsid w:val="00DA75EA"/>
    <w:rsid w:val="00DB01EB"/>
    <w:rsid w:val="00DB0CC6"/>
    <w:rsid w:val="00DB1271"/>
    <w:rsid w:val="00DB13EB"/>
    <w:rsid w:val="00DB1C1D"/>
    <w:rsid w:val="00DB27A9"/>
    <w:rsid w:val="00DB3F4F"/>
    <w:rsid w:val="00DB4142"/>
    <w:rsid w:val="00DB48F5"/>
    <w:rsid w:val="00DB4BBD"/>
    <w:rsid w:val="00DB5118"/>
    <w:rsid w:val="00DB56D6"/>
    <w:rsid w:val="00DB5ED3"/>
    <w:rsid w:val="00DB7F93"/>
    <w:rsid w:val="00DC2DDC"/>
    <w:rsid w:val="00DC3694"/>
    <w:rsid w:val="00DC4994"/>
    <w:rsid w:val="00DC4DD6"/>
    <w:rsid w:val="00DC60C8"/>
    <w:rsid w:val="00DC6C5E"/>
    <w:rsid w:val="00DC6E63"/>
    <w:rsid w:val="00DC7CC7"/>
    <w:rsid w:val="00DD002F"/>
    <w:rsid w:val="00DD1BEA"/>
    <w:rsid w:val="00DD5C84"/>
    <w:rsid w:val="00DD69A8"/>
    <w:rsid w:val="00DD6ACB"/>
    <w:rsid w:val="00DD6DA8"/>
    <w:rsid w:val="00DE0958"/>
    <w:rsid w:val="00DE19DF"/>
    <w:rsid w:val="00DE1E15"/>
    <w:rsid w:val="00DE4277"/>
    <w:rsid w:val="00DE427E"/>
    <w:rsid w:val="00DE56FD"/>
    <w:rsid w:val="00DE7967"/>
    <w:rsid w:val="00DF009B"/>
    <w:rsid w:val="00DF289A"/>
    <w:rsid w:val="00DF4BE4"/>
    <w:rsid w:val="00DF4DD8"/>
    <w:rsid w:val="00DF5B62"/>
    <w:rsid w:val="00DF600E"/>
    <w:rsid w:val="00E03FE9"/>
    <w:rsid w:val="00E045F7"/>
    <w:rsid w:val="00E04DA2"/>
    <w:rsid w:val="00E061B0"/>
    <w:rsid w:val="00E11199"/>
    <w:rsid w:val="00E1349F"/>
    <w:rsid w:val="00E1607C"/>
    <w:rsid w:val="00E167EB"/>
    <w:rsid w:val="00E17612"/>
    <w:rsid w:val="00E17AB5"/>
    <w:rsid w:val="00E2016C"/>
    <w:rsid w:val="00E20274"/>
    <w:rsid w:val="00E20DE8"/>
    <w:rsid w:val="00E21276"/>
    <w:rsid w:val="00E22299"/>
    <w:rsid w:val="00E22C8E"/>
    <w:rsid w:val="00E2334E"/>
    <w:rsid w:val="00E238DA"/>
    <w:rsid w:val="00E23AC9"/>
    <w:rsid w:val="00E24783"/>
    <w:rsid w:val="00E26813"/>
    <w:rsid w:val="00E31F80"/>
    <w:rsid w:val="00E32637"/>
    <w:rsid w:val="00E32DEF"/>
    <w:rsid w:val="00E33402"/>
    <w:rsid w:val="00E33DEA"/>
    <w:rsid w:val="00E341B1"/>
    <w:rsid w:val="00E37BFA"/>
    <w:rsid w:val="00E41364"/>
    <w:rsid w:val="00E43D77"/>
    <w:rsid w:val="00E447A2"/>
    <w:rsid w:val="00E45F22"/>
    <w:rsid w:val="00E46A44"/>
    <w:rsid w:val="00E50E2B"/>
    <w:rsid w:val="00E54668"/>
    <w:rsid w:val="00E551E7"/>
    <w:rsid w:val="00E55661"/>
    <w:rsid w:val="00E5579B"/>
    <w:rsid w:val="00E5586D"/>
    <w:rsid w:val="00E55BE5"/>
    <w:rsid w:val="00E573C9"/>
    <w:rsid w:val="00E57469"/>
    <w:rsid w:val="00E6134B"/>
    <w:rsid w:val="00E61549"/>
    <w:rsid w:val="00E61EB7"/>
    <w:rsid w:val="00E63BF5"/>
    <w:rsid w:val="00E641D7"/>
    <w:rsid w:val="00E66979"/>
    <w:rsid w:val="00E7419F"/>
    <w:rsid w:val="00E76DB3"/>
    <w:rsid w:val="00E806FD"/>
    <w:rsid w:val="00E80F22"/>
    <w:rsid w:val="00E860AB"/>
    <w:rsid w:val="00E86170"/>
    <w:rsid w:val="00E97324"/>
    <w:rsid w:val="00EA08AA"/>
    <w:rsid w:val="00EA143D"/>
    <w:rsid w:val="00EA31B2"/>
    <w:rsid w:val="00EA321A"/>
    <w:rsid w:val="00EA58E1"/>
    <w:rsid w:val="00EA79CA"/>
    <w:rsid w:val="00EA7EED"/>
    <w:rsid w:val="00EB1131"/>
    <w:rsid w:val="00EB2990"/>
    <w:rsid w:val="00EB31FB"/>
    <w:rsid w:val="00EB4972"/>
    <w:rsid w:val="00EB6C72"/>
    <w:rsid w:val="00EB74EC"/>
    <w:rsid w:val="00EC1C7E"/>
    <w:rsid w:val="00EC24E1"/>
    <w:rsid w:val="00EC3050"/>
    <w:rsid w:val="00EC3C81"/>
    <w:rsid w:val="00EC52BC"/>
    <w:rsid w:val="00ED076E"/>
    <w:rsid w:val="00ED0B24"/>
    <w:rsid w:val="00ED0FB6"/>
    <w:rsid w:val="00ED2594"/>
    <w:rsid w:val="00ED3AA2"/>
    <w:rsid w:val="00ED5EAE"/>
    <w:rsid w:val="00ED7A2C"/>
    <w:rsid w:val="00EE05A9"/>
    <w:rsid w:val="00EE41E3"/>
    <w:rsid w:val="00EE4B97"/>
    <w:rsid w:val="00EE4DCA"/>
    <w:rsid w:val="00EE5D07"/>
    <w:rsid w:val="00EE7526"/>
    <w:rsid w:val="00EF0C43"/>
    <w:rsid w:val="00EF7E39"/>
    <w:rsid w:val="00EF7F0F"/>
    <w:rsid w:val="00F00228"/>
    <w:rsid w:val="00F0103A"/>
    <w:rsid w:val="00F013ED"/>
    <w:rsid w:val="00F020BA"/>
    <w:rsid w:val="00F025CF"/>
    <w:rsid w:val="00F035EB"/>
    <w:rsid w:val="00F038BB"/>
    <w:rsid w:val="00F05012"/>
    <w:rsid w:val="00F05428"/>
    <w:rsid w:val="00F061A4"/>
    <w:rsid w:val="00F1001A"/>
    <w:rsid w:val="00F11501"/>
    <w:rsid w:val="00F13A70"/>
    <w:rsid w:val="00F1544A"/>
    <w:rsid w:val="00F209E5"/>
    <w:rsid w:val="00F20E12"/>
    <w:rsid w:val="00F21F49"/>
    <w:rsid w:val="00F226E3"/>
    <w:rsid w:val="00F23739"/>
    <w:rsid w:val="00F24B57"/>
    <w:rsid w:val="00F25391"/>
    <w:rsid w:val="00F25C46"/>
    <w:rsid w:val="00F33336"/>
    <w:rsid w:val="00F338F1"/>
    <w:rsid w:val="00F35668"/>
    <w:rsid w:val="00F35B1B"/>
    <w:rsid w:val="00F36152"/>
    <w:rsid w:val="00F3799A"/>
    <w:rsid w:val="00F405B2"/>
    <w:rsid w:val="00F40BA6"/>
    <w:rsid w:val="00F4167A"/>
    <w:rsid w:val="00F41B20"/>
    <w:rsid w:val="00F42120"/>
    <w:rsid w:val="00F4572E"/>
    <w:rsid w:val="00F45FE1"/>
    <w:rsid w:val="00F4670D"/>
    <w:rsid w:val="00F46980"/>
    <w:rsid w:val="00F517CC"/>
    <w:rsid w:val="00F51816"/>
    <w:rsid w:val="00F523CD"/>
    <w:rsid w:val="00F54238"/>
    <w:rsid w:val="00F5547B"/>
    <w:rsid w:val="00F57BCA"/>
    <w:rsid w:val="00F57C19"/>
    <w:rsid w:val="00F61386"/>
    <w:rsid w:val="00F61D75"/>
    <w:rsid w:val="00F61E84"/>
    <w:rsid w:val="00F634F2"/>
    <w:rsid w:val="00F645E5"/>
    <w:rsid w:val="00F659CF"/>
    <w:rsid w:val="00F66BF2"/>
    <w:rsid w:val="00F66EF1"/>
    <w:rsid w:val="00F670EF"/>
    <w:rsid w:val="00F70A84"/>
    <w:rsid w:val="00F70DF5"/>
    <w:rsid w:val="00F715AF"/>
    <w:rsid w:val="00F73964"/>
    <w:rsid w:val="00F75361"/>
    <w:rsid w:val="00F76877"/>
    <w:rsid w:val="00F77558"/>
    <w:rsid w:val="00F7788B"/>
    <w:rsid w:val="00F77CF6"/>
    <w:rsid w:val="00F80CF3"/>
    <w:rsid w:val="00F81A3F"/>
    <w:rsid w:val="00F85B15"/>
    <w:rsid w:val="00F85EFC"/>
    <w:rsid w:val="00F861A5"/>
    <w:rsid w:val="00F867DA"/>
    <w:rsid w:val="00F86D61"/>
    <w:rsid w:val="00F872AE"/>
    <w:rsid w:val="00F877FC"/>
    <w:rsid w:val="00F9073C"/>
    <w:rsid w:val="00F92A2F"/>
    <w:rsid w:val="00F92EC8"/>
    <w:rsid w:val="00F9651F"/>
    <w:rsid w:val="00F972E5"/>
    <w:rsid w:val="00FA367D"/>
    <w:rsid w:val="00FB329A"/>
    <w:rsid w:val="00FB3AFA"/>
    <w:rsid w:val="00FB7989"/>
    <w:rsid w:val="00FC1ACD"/>
    <w:rsid w:val="00FC318B"/>
    <w:rsid w:val="00FC3D2B"/>
    <w:rsid w:val="00FC41B3"/>
    <w:rsid w:val="00FC4DFC"/>
    <w:rsid w:val="00FC55B0"/>
    <w:rsid w:val="00FC710B"/>
    <w:rsid w:val="00FC7418"/>
    <w:rsid w:val="00FC755E"/>
    <w:rsid w:val="00FD1F72"/>
    <w:rsid w:val="00FD231E"/>
    <w:rsid w:val="00FD2374"/>
    <w:rsid w:val="00FD258E"/>
    <w:rsid w:val="00FD2A52"/>
    <w:rsid w:val="00FD36F9"/>
    <w:rsid w:val="00FD47C1"/>
    <w:rsid w:val="00FE02E9"/>
    <w:rsid w:val="00FF0B8A"/>
    <w:rsid w:val="00FF1003"/>
    <w:rsid w:val="00FF1B0A"/>
    <w:rsid w:val="00FF2133"/>
    <w:rsid w:val="00FF2DE9"/>
    <w:rsid w:val="00FF374E"/>
    <w:rsid w:val="00FF51A9"/>
    <w:rsid w:val="00FF6AD2"/>
    <w:rsid w:val="00FF6E76"/>
    <w:rsid w:val="00FF711C"/>
    <w:rsid w:val="00FF71C3"/>
    <w:rsid w:val="00FF7B9C"/>
    <w:rsid w:val="00FF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cce0ed" strokecolor="#0062a3">
      <v:fill color="#cce0ed"/>
      <v:stroke color="#0062a3" weight=".5pt"/>
      <v:textbox inset="0,0,0,0"/>
      <o:colormru v:ext="edit" colors="#313231,#969697,#ddd,#cce0ed,#d9e8f1,#44c8f5,#9dcfef,#ededed"/>
    </o:shapedefaults>
    <o:shapelayout v:ext="edit">
      <o:idmap v:ext="edit" data="2"/>
    </o:shapelayout>
  </w:shapeDefaults>
  <w:doNotEmbedSmartTags/>
  <w:decimalSymbol w:val="."/>
  <w:listSeparator w:val=","/>
  <w14:docId w14:val="20709604"/>
  <w14:defaultImageDpi w14:val="300"/>
  <w15:docId w15:val="{030B5481-3F4F-4B53-A845-94078EAA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4EF"/>
    <w:rPr>
      <w:rFonts w:ascii="Foundry Form Sans" w:hAnsi="Foundry Form Sans"/>
      <w:color w:val="313231"/>
      <w:sz w:val="24"/>
      <w:szCs w:val="24"/>
    </w:rPr>
  </w:style>
  <w:style w:type="paragraph" w:styleId="Heading1">
    <w:name w:val="heading 1"/>
    <w:basedOn w:val="Normal"/>
    <w:next w:val="Normal"/>
    <w:autoRedefine/>
    <w:qFormat/>
    <w:rsid w:val="00E32637"/>
    <w:pPr>
      <w:keepNext/>
      <w:spacing w:before="240" w:after="60" w:line="276" w:lineRule="auto"/>
      <w:outlineLvl w:val="0"/>
    </w:pPr>
    <w:rPr>
      <w:rFonts w:ascii="Arial" w:hAnsi="Arial" w:cs="Arial"/>
      <w:b/>
      <w:bCs/>
      <w:noProof/>
      <w:color w:val="C00000"/>
      <w:kern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link w:val="LONNormalChar1"/>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047A52"/>
    <w:rPr>
      <w:i/>
      <w:color w:val="313231"/>
    </w:rPr>
  </w:style>
  <w:style w:type="paragraph" w:customStyle="1" w:styleId="LONHeadingThree">
    <w:name w:val="LON_Heading Three"/>
    <w:basedOn w:val="LONNormal"/>
    <w:next w:val="LONBodyText"/>
    <w:rsid w:val="00047A52"/>
  </w:style>
  <w:style w:type="paragraph" w:styleId="Header">
    <w:name w:val="header"/>
    <w:basedOn w:val="Normal"/>
    <w:link w:val="HeaderChar"/>
    <w:uiPriority w:val="99"/>
    <w:rsid w:val="00B30337"/>
    <w:pPr>
      <w:tabs>
        <w:tab w:val="center" w:pos="4153"/>
        <w:tab w:val="right" w:pos="8306"/>
      </w:tabs>
    </w:pPr>
  </w:style>
  <w:style w:type="paragraph" w:styleId="Footer">
    <w:name w:val="footer"/>
    <w:basedOn w:val="Normal"/>
    <w:link w:val="FooterChar"/>
    <w:uiPriority w:val="99"/>
    <w:qFormat/>
    <w:rsid w:val="00B30337"/>
    <w:pPr>
      <w:tabs>
        <w:tab w:val="center" w:pos="4153"/>
        <w:tab w:val="right" w:pos="8306"/>
      </w:tabs>
    </w:pPr>
  </w:style>
  <w:style w:type="paragraph" w:customStyle="1" w:styleId="LONHeadingOne">
    <w:name w:val="LON_Heading One"/>
    <w:basedOn w:val="LONNormal"/>
    <w:rsid w:val="00047A52"/>
    <w:pPr>
      <w:spacing w:line="320" w:lineRule="exact"/>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uiPriority w:val="39"/>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uiPriority w:val="99"/>
    <w:semiHidden/>
    <w:rsid w:val="00B30337"/>
    <w:rPr>
      <w:color w:val="313231"/>
      <w:vertAlign w:val="superscript"/>
    </w:rPr>
  </w:style>
  <w:style w:type="paragraph" w:styleId="FootnoteText">
    <w:name w:val="footnote text"/>
    <w:basedOn w:val="Normal"/>
    <w:link w:val="FootnoteTextChar"/>
    <w:uiPriority w:val="99"/>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Normal"/>
    <w:qFormat/>
    <w:rsid w:val="00CD6CDC"/>
    <w:pPr>
      <w:spacing w:after="60"/>
      <w:jc w:val="center"/>
      <w:outlineLvl w:val="1"/>
    </w:pPr>
    <w:rPr>
      <w:rFonts w:ascii="Arial" w:hAnsi="Arial" w:cs="Arial"/>
    </w:rPr>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Normal"/>
    <w:qFormat/>
    <w:rsid w:val="00CD6CD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link w:val="LONChapterheadingChar"/>
    <w:rsid w:val="00325ED9"/>
    <w:pPr>
      <w:numPr>
        <w:numId w:val="16"/>
      </w:numPr>
      <w:spacing w:line="1040" w:lineRule="exact"/>
    </w:pPr>
    <w:rPr>
      <w:b/>
      <w:color w:val="811644"/>
      <w:sz w:val="96"/>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uiPriority w:val="59"/>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Helv" w:hAnsi="Helv"/>
        <w:sz w:val="24"/>
      </w:rPr>
      <w:tblPr/>
      <w:tcPr>
        <w:shd w:val="clear" w:color="auto" w:fill="DFC2C3"/>
      </w:tcPr>
    </w:tblStylePr>
  </w:style>
  <w:style w:type="paragraph" w:customStyle="1" w:styleId="LonMoLImage">
    <w:name w:val="Lon_MoL_Image"/>
    <w:basedOn w:val="LONHeadingTwo"/>
    <w:rsid w:val="00047A52"/>
  </w:style>
  <w:style w:type="character" w:customStyle="1" w:styleId="FootnoteTextChar">
    <w:name w:val="Footnote Text Char"/>
    <w:link w:val="FootnoteText"/>
    <w:uiPriority w:val="99"/>
    <w:semiHidden/>
    <w:rsid w:val="00EC24E1"/>
    <w:rPr>
      <w:rFonts w:ascii="Foundry Form Sans" w:hAnsi="Foundry Form Sans"/>
      <w:color w:val="313231"/>
    </w:rPr>
  </w:style>
  <w:style w:type="paragraph" w:styleId="ListParagraph">
    <w:name w:val="List Paragraph"/>
    <w:basedOn w:val="Normal"/>
    <w:uiPriority w:val="34"/>
    <w:qFormat/>
    <w:rsid w:val="00EC24E1"/>
    <w:pPr>
      <w:spacing w:after="200" w:line="276" w:lineRule="auto"/>
      <w:ind w:left="720"/>
      <w:contextualSpacing/>
    </w:pPr>
    <w:rPr>
      <w:rFonts w:ascii="Calibri" w:eastAsia="Calibri" w:hAnsi="Calibri"/>
      <w:color w:val="auto"/>
      <w:sz w:val="22"/>
      <w:szCs w:val="22"/>
      <w:lang w:eastAsia="en-US"/>
    </w:rPr>
  </w:style>
  <w:style w:type="paragraph" w:customStyle="1" w:styleId="Style1">
    <w:name w:val="Style1"/>
    <w:basedOn w:val="LONChapterheading"/>
    <w:link w:val="Style1Char"/>
    <w:qFormat/>
    <w:rsid w:val="00BD4975"/>
    <w:pPr>
      <w:numPr>
        <w:numId w:val="21"/>
      </w:numPr>
      <w:spacing w:line="240" w:lineRule="exact"/>
      <w:ind w:left="357" w:hanging="357"/>
    </w:pPr>
    <w:rPr>
      <w:sz w:val="24"/>
    </w:rPr>
  </w:style>
  <w:style w:type="paragraph" w:customStyle="1" w:styleId="Style2">
    <w:name w:val="Style2"/>
    <w:basedOn w:val="Style1"/>
    <w:link w:val="Style2Char"/>
    <w:qFormat/>
    <w:rsid w:val="00BD4975"/>
  </w:style>
  <w:style w:type="character" w:customStyle="1" w:styleId="LONNormalChar1">
    <w:name w:val="LON_Normal Char1"/>
    <w:basedOn w:val="DefaultParagraphFont"/>
    <w:link w:val="LONNormal"/>
    <w:rsid w:val="00BD4975"/>
    <w:rPr>
      <w:rFonts w:ascii="Arial" w:hAnsi="Arial"/>
      <w:color w:val="000000"/>
      <w:sz w:val="24"/>
      <w:szCs w:val="24"/>
    </w:rPr>
  </w:style>
  <w:style w:type="character" w:customStyle="1" w:styleId="LONChapterheadingChar">
    <w:name w:val="LON_Chapter heading Char"/>
    <w:basedOn w:val="LONNormalChar1"/>
    <w:link w:val="LONChapterheading"/>
    <w:rsid w:val="00BD4975"/>
    <w:rPr>
      <w:rFonts w:ascii="Arial" w:hAnsi="Arial"/>
      <w:b/>
      <w:color w:val="811644"/>
      <w:sz w:val="96"/>
      <w:szCs w:val="24"/>
    </w:rPr>
  </w:style>
  <w:style w:type="character" w:customStyle="1" w:styleId="Style1Char">
    <w:name w:val="Style1 Char"/>
    <w:basedOn w:val="LONChapterheadingChar"/>
    <w:link w:val="Style1"/>
    <w:rsid w:val="00BD4975"/>
    <w:rPr>
      <w:rFonts w:ascii="Arial" w:hAnsi="Arial"/>
      <w:b/>
      <w:color w:val="811644"/>
      <w:sz w:val="24"/>
      <w:szCs w:val="24"/>
    </w:rPr>
  </w:style>
  <w:style w:type="paragraph" w:styleId="TOCHeading">
    <w:name w:val="TOC Heading"/>
    <w:basedOn w:val="Heading1"/>
    <w:next w:val="Normal"/>
    <w:uiPriority w:val="39"/>
    <w:unhideWhenUsed/>
    <w:qFormat/>
    <w:rsid w:val="00BD497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Style2Char">
    <w:name w:val="Style2 Char"/>
    <w:basedOn w:val="Style1Char"/>
    <w:link w:val="Style2"/>
    <w:rsid w:val="00BD4975"/>
    <w:rPr>
      <w:rFonts w:ascii="Arial" w:hAnsi="Arial"/>
      <w:b/>
      <w:color w:val="811644"/>
      <w:sz w:val="24"/>
      <w:szCs w:val="24"/>
    </w:rPr>
  </w:style>
  <w:style w:type="character" w:customStyle="1" w:styleId="UnresolvedMention1">
    <w:name w:val="Unresolved Mention1"/>
    <w:basedOn w:val="DefaultParagraphFont"/>
    <w:uiPriority w:val="99"/>
    <w:semiHidden/>
    <w:unhideWhenUsed/>
    <w:rsid w:val="00606034"/>
    <w:rPr>
      <w:color w:val="808080"/>
      <w:shd w:val="clear" w:color="auto" w:fill="E6E6E6"/>
    </w:rPr>
  </w:style>
  <w:style w:type="character" w:customStyle="1" w:styleId="FooterChar">
    <w:name w:val="Footer Char"/>
    <w:basedOn w:val="DefaultParagraphFont"/>
    <w:link w:val="Footer"/>
    <w:uiPriority w:val="99"/>
    <w:rsid w:val="004D5990"/>
    <w:rPr>
      <w:rFonts w:ascii="Foundry Form Sans" w:hAnsi="Foundry Form Sans"/>
      <w:color w:val="313231"/>
      <w:sz w:val="24"/>
      <w:szCs w:val="24"/>
    </w:rPr>
  </w:style>
  <w:style w:type="character" w:styleId="UnresolvedMention">
    <w:name w:val="Unresolved Mention"/>
    <w:basedOn w:val="DefaultParagraphFont"/>
    <w:uiPriority w:val="99"/>
    <w:semiHidden/>
    <w:unhideWhenUsed/>
    <w:rsid w:val="00826A7B"/>
    <w:rPr>
      <w:color w:val="605E5C"/>
      <w:shd w:val="clear" w:color="auto" w:fill="E1DFDD"/>
    </w:rPr>
  </w:style>
  <w:style w:type="character" w:customStyle="1" w:styleId="HeaderChar">
    <w:name w:val="Header Char"/>
    <w:basedOn w:val="DefaultParagraphFont"/>
    <w:link w:val="Header"/>
    <w:uiPriority w:val="99"/>
    <w:rsid w:val="007B5D00"/>
    <w:rPr>
      <w:rFonts w:ascii="Foundry Form Sans" w:hAnsi="Foundry Form Sans"/>
      <w:color w:val="313231"/>
      <w:sz w:val="24"/>
      <w:szCs w:val="24"/>
    </w:rPr>
  </w:style>
  <w:style w:type="table" w:styleId="TableGridLight">
    <w:name w:val="Grid Table Light"/>
    <w:basedOn w:val="TableNormal"/>
    <w:uiPriority w:val="40"/>
    <w:rsid w:val="00914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0782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0ED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7D7E"/>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20034"/>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D50A7"/>
    <w:rPr>
      <w:rFonts w:ascii="Calibri" w:eastAsia="Calibri" w:hAnsi="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7D65"/>
    <w:rPr>
      <w:rFonts w:ascii="Calibri" w:eastAsia="Calibri" w:hAnsi="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55BE5"/>
    <w:rPr>
      <w:rFonts w:ascii="Calibri" w:eastAsia="Calibri" w:hAnsi="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A31B2"/>
    <w:rPr>
      <w:rFonts w:ascii="Calibri" w:eastAsia="Calibri" w:hAnsi="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4485">
      <w:bodyDiv w:val="1"/>
      <w:marLeft w:val="0"/>
      <w:marRight w:val="0"/>
      <w:marTop w:val="0"/>
      <w:marBottom w:val="0"/>
      <w:divBdr>
        <w:top w:val="none" w:sz="0" w:space="0" w:color="auto"/>
        <w:left w:val="none" w:sz="0" w:space="0" w:color="auto"/>
        <w:bottom w:val="none" w:sz="0" w:space="0" w:color="auto"/>
        <w:right w:val="none" w:sz="0" w:space="0" w:color="auto"/>
      </w:divBdr>
    </w:div>
    <w:div w:id="943464202">
      <w:bodyDiv w:val="1"/>
      <w:marLeft w:val="0"/>
      <w:marRight w:val="0"/>
      <w:marTop w:val="0"/>
      <w:marBottom w:val="0"/>
      <w:divBdr>
        <w:top w:val="none" w:sz="0" w:space="0" w:color="auto"/>
        <w:left w:val="none" w:sz="0" w:space="0" w:color="auto"/>
        <w:bottom w:val="none" w:sz="0" w:space="0" w:color="auto"/>
        <w:right w:val="none" w:sz="0" w:space="0" w:color="auto"/>
      </w:divBdr>
    </w:div>
    <w:div w:id="1024401928">
      <w:bodyDiv w:val="1"/>
      <w:marLeft w:val="0"/>
      <w:marRight w:val="0"/>
      <w:marTop w:val="0"/>
      <w:marBottom w:val="0"/>
      <w:divBdr>
        <w:top w:val="none" w:sz="0" w:space="0" w:color="auto"/>
        <w:left w:val="none" w:sz="0" w:space="0" w:color="auto"/>
        <w:bottom w:val="none" w:sz="0" w:space="0" w:color="auto"/>
        <w:right w:val="none" w:sz="0" w:space="0" w:color="auto"/>
      </w:divBdr>
    </w:div>
    <w:div w:id="188216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childcare-support.tax.service.gov.uk/par/app/invitedtotri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image" Target="media/image1.gif"/><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reports.ofsted.gov.uk/about-our-inspection-reports" TargetMode="External"/><Relationship Id="rId1" Type="http://schemas.openxmlformats.org/officeDocument/2006/relationships/hyperlink" Target="https://www.ons.gov.uk/datasets/TS007/editions/2021/version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dbold\AppData\Local\Microsoft\Windows\Temporary%20Internet%20Files\Content.Outlook\EX4AZOBJ\MoL_NEW_template_FA.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310367454068242E-2"/>
          <c:y val="8.3333333333333329E-2"/>
          <c:w val="0.51093503937007878"/>
          <c:h val="0.8515583989501311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09-4BB9-A713-171F9AC850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09-4BB9-A713-171F9AC850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09-4BB9-A713-171F9AC850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009-4BB9-A713-171F9AC850B1}"/>
              </c:ext>
            </c:extLst>
          </c:dPt>
          <c:dPt>
            <c:idx val="4"/>
            <c:bubble3D val="0"/>
            <c:spPr>
              <a:solidFill>
                <a:srgbClr val="FF66FF"/>
              </a:solidFill>
              <a:ln w="19050">
                <a:solidFill>
                  <a:schemeClr val="lt1"/>
                </a:solidFill>
              </a:ln>
              <a:effectLst/>
            </c:spPr>
            <c:extLst>
              <c:ext xmlns:c16="http://schemas.microsoft.com/office/drawing/2014/chart" uri="{C3380CC4-5D6E-409C-BE32-E72D297353CC}">
                <c16:uniqueId val="{00000009-7009-4BB9-A713-171F9AC850B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009-4BB9-A713-171F9AC850B1}"/>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09-4BB9-A713-171F9AC850B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09-4BB9-A713-171F9AC850B1}"/>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09-4BB9-A713-171F9AC850B1}"/>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09-4BB9-A713-171F9AC850B1}"/>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09-4BB9-A713-171F9AC850B1}"/>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009-4BB9-A713-171F9AC850B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Sheet1!$E$5:$E$10</c:f>
              <c:strCache>
                <c:ptCount val="6"/>
                <c:pt idx="0">
                  <c:v>Childminders</c:v>
                </c:pt>
                <c:pt idx="1">
                  <c:v>Nursery classes in schools</c:v>
                </c:pt>
                <c:pt idx="2">
                  <c:v>Maintained nursery schools</c:v>
                </c:pt>
                <c:pt idx="3">
                  <c:v>Day Nurseries</c:v>
                </c:pt>
                <c:pt idx="4">
                  <c:v>Pre-schools</c:v>
                </c:pt>
                <c:pt idx="5">
                  <c:v>Independent schools</c:v>
                </c:pt>
              </c:strCache>
            </c:strRef>
          </c:cat>
          <c:val>
            <c:numRef>
              <c:f>Sheet1!$F$5:$F$10</c:f>
              <c:numCache>
                <c:formatCode>0%</c:formatCode>
                <c:ptCount val="6"/>
                <c:pt idx="0">
                  <c:v>8.0794315195171815E-2</c:v>
                </c:pt>
                <c:pt idx="1">
                  <c:v>0.15808429864693857</c:v>
                </c:pt>
                <c:pt idx="2">
                  <c:v>3.5919400369901683E-2</c:v>
                </c:pt>
                <c:pt idx="3">
                  <c:v>0.5537817580064246</c:v>
                </c:pt>
                <c:pt idx="4">
                  <c:v>0.13238586586196827</c:v>
                </c:pt>
                <c:pt idx="5">
                  <c:v>3.9034361919595056E-2</c:v>
                </c:pt>
              </c:numCache>
            </c:numRef>
          </c:val>
          <c:extLst>
            <c:ext xmlns:c16="http://schemas.microsoft.com/office/drawing/2014/chart" uri="{C3380CC4-5D6E-409C-BE32-E72D297353CC}">
              <c16:uniqueId val="{0000000C-7009-4BB9-A713-171F9AC850B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5163076837617517"/>
          <c:y val="7.1893755216081864E-2"/>
          <c:w val="0.34836932050160396"/>
          <c:h val="0.92785030903395149"/>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all eligible 2 yr olds taking up places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5310754424927655E-2"/>
          <c:y val="0.17171296296296296"/>
          <c:w val="0.79268069856652534"/>
          <c:h val="0.61498432487605714"/>
        </c:manualLayout>
      </c:layout>
      <c:barChart>
        <c:barDir val="col"/>
        <c:grouping val="clustered"/>
        <c:varyColors val="0"/>
        <c:ser>
          <c:idx val="0"/>
          <c:order val="0"/>
          <c:tx>
            <c:strRef>
              <c:f>Sheet2!$B$1</c:f>
              <c:strCache>
                <c:ptCount val="1"/>
                <c:pt idx="0">
                  <c:v>Croydon</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Sheet2!$A$2:$A$5</c:f>
              <c:numCache>
                <c:formatCode>General</c:formatCode>
                <c:ptCount val="4"/>
                <c:pt idx="0">
                  <c:v>2023</c:v>
                </c:pt>
                <c:pt idx="1">
                  <c:v>2022</c:v>
                </c:pt>
                <c:pt idx="2">
                  <c:v>2021</c:v>
                </c:pt>
                <c:pt idx="3">
                  <c:v>2020</c:v>
                </c:pt>
              </c:numCache>
            </c:numRef>
          </c:cat>
          <c:val>
            <c:numRef>
              <c:f>Sheet2!$B$2:$B$5</c:f>
              <c:numCache>
                <c:formatCode>0%</c:formatCode>
                <c:ptCount val="4"/>
                <c:pt idx="0">
                  <c:v>0.57499999999999996</c:v>
                </c:pt>
                <c:pt idx="1">
                  <c:v>0.64</c:v>
                </c:pt>
                <c:pt idx="2">
                  <c:v>0.44</c:v>
                </c:pt>
                <c:pt idx="3">
                  <c:v>0.49</c:v>
                </c:pt>
              </c:numCache>
            </c:numRef>
          </c:val>
          <c:extLst>
            <c:ext xmlns:c16="http://schemas.microsoft.com/office/drawing/2014/chart" uri="{C3380CC4-5D6E-409C-BE32-E72D297353CC}">
              <c16:uniqueId val="{00000000-A13A-447B-93FB-28AEE4F3F4DE}"/>
            </c:ext>
          </c:extLst>
        </c:ser>
        <c:ser>
          <c:idx val="1"/>
          <c:order val="1"/>
          <c:tx>
            <c:strRef>
              <c:f>Sheet2!$C$1</c:f>
              <c:strCache>
                <c:ptCount val="1"/>
                <c:pt idx="0">
                  <c:v>National</c:v>
                </c:pt>
              </c:strCache>
            </c:strRef>
          </c:tx>
          <c:spPr>
            <a:solidFill>
              <a:schemeClr val="accent1">
                <a:lumMod val="60000"/>
                <a:lumOff val="40000"/>
              </a:schemeClr>
            </a:solidFill>
            <a:ln>
              <a:noFill/>
            </a:ln>
            <a:effectLst/>
          </c:spPr>
          <c:invertIfNegative val="0"/>
          <c:dLbls>
            <c:dLbl>
              <c:idx val="1"/>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3A-447B-93FB-28AEE4F3F4D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Sheet2!$A$2:$A$5</c:f>
              <c:numCache>
                <c:formatCode>General</c:formatCode>
                <c:ptCount val="4"/>
                <c:pt idx="0">
                  <c:v>2023</c:v>
                </c:pt>
                <c:pt idx="1">
                  <c:v>2022</c:v>
                </c:pt>
                <c:pt idx="2">
                  <c:v>2021</c:v>
                </c:pt>
                <c:pt idx="3">
                  <c:v>2020</c:v>
                </c:pt>
              </c:numCache>
            </c:numRef>
          </c:cat>
          <c:val>
            <c:numRef>
              <c:f>Sheet2!$C$2:$C$5</c:f>
              <c:numCache>
                <c:formatCode>0%</c:formatCode>
                <c:ptCount val="4"/>
                <c:pt idx="0">
                  <c:v>0.73899999999999999</c:v>
                </c:pt>
                <c:pt idx="1">
                  <c:v>0.72</c:v>
                </c:pt>
                <c:pt idx="2">
                  <c:v>0.62</c:v>
                </c:pt>
                <c:pt idx="3">
                  <c:v>0.69</c:v>
                </c:pt>
              </c:numCache>
            </c:numRef>
          </c:val>
          <c:extLst>
            <c:ext xmlns:c16="http://schemas.microsoft.com/office/drawing/2014/chart" uri="{C3380CC4-5D6E-409C-BE32-E72D297353CC}">
              <c16:uniqueId val="{00000002-A13A-447B-93FB-28AEE4F3F4DE}"/>
            </c:ext>
          </c:extLst>
        </c:ser>
        <c:ser>
          <c:idx val="2"/>
          <c:order val="2"/>
          <c:tx>
            <c:strRef>
              <c:f>Sheet2!$D$1</c:f>
              <c:strCache>
                <c:ptCount val="1"/>
                <c:pt idx="0">
                  <c:v>London</c:v>
                </c:pt>
              </c:strCache>
            </c:strRef>
          </c:tx>
          <c:spPr>
            <a:solidFill>
              <a:schemeClr val="accent2">
                <a:lumMod val="75000"/>
              </a:schemeClr>
            </a:solidFill>
            <a:ln>
              <a:noFill/>
            </a:ln>
            <a:effectLst/>
          </c:spPr>
          <c:invertIfNegative val="0"/>
          <c:dLbls>
            <c:dLbl>
              <c:idx val="1"/>
              <c:layout>
                <c:manualLayout>
                  <c:x val="7.478632478632479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3A-447B-93FB-28AEE4F3F4D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Sheet2!$A$2:$A$5</c:f>
              <c:numCache>
                <c:formatCode>General</c:formatCode>
                <c:ptCount val="4"/>
                <c:pt idx="0">
                  <c:v>2023</c:v>
                </c:pt>
                <c:pt idx="1">
                  <c:v>2022</c:v>
                </c:pt>
                <c:pt idx="2">
                  <c:v>2021</c:v>
                </c:pt>
                <c:pt idx="3">
                  <c:v>2020</c:v>
                </c:pt>
              </c:numCache>
            </c:numRef>
          </c:cat>
          <c:val>
            <c:numRef>
              <c:f>Sheet2!$D$2:$D$5</c:f>
              <c:numCache>
                <c:formatCode>0%</c:formatCode>
                <c:ptCount val="4"/>
                <c:pt idx="0">
                  <c:v>0.65200000000000002</c:v>
                </c:pt>
                <c:pt idx="1">
                  <c:v>0.72</c:v>
                </c:pt>
                <c:pt idx="2">
                  <c:v>0.5</c:v>
                </c:pt>
                <c:pt idx="3">
                  <c:v>0.59</c:v>
                </c:pt>
              </c:numCache>
            </c:numRef>
          </c:val>
          <c:extLst>
            <c:ext xmlns:c16="http://schemas.microsoft.com/office/drawing/2014/chart" uri="{C3380CC4-5D6E-409C-BE32-E72D297353CC}">
              <c16:uniqueId val="{00000004-A13A-447B-93FB-28AEE4F3F4DE}"/>
            </c:ext>
          </c:extLst>
        </c:ser>
        <c:dLbls>
          <c:showLegendKey val="0"/>
          <c:showVal val="0"/>
          <c:showCatName val="0"/>
          <c:showSerName val="0"/>
          <c:showPercent val="0"/>
          <c:showBubbleSize val="0"/>
        </c:dLbls>
        <c:gapWidth val="100"/>
        <c:overlap val="-13"/>
        <c:axId val="234678303"/>
        <c:axId val="170603311"/>
      </c:barChart>
      <c:catAx>
        <c:axId val="23467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0603311"/>
        <c:crosses val="autoZero"/>
        <c:auto val="1"/>
        <c:lblAlgn val="ctr"/>
        <c:lblOffset val="100"/>
        <c:noMultiLvlLbl val="0"/>
      </c:catAx>
      <c:valAx>
        <c:axId val="170603311"/>
        <c:scaling>
          <c:orientation val="minMax"/>
          <c:min val="0.35000000000000003"/>
        </c:scaling>
        <c:delete val="1"/>
        <c:axPos val="l"/>
        <c:numFmt formatCode="0%" sourceLinked="1"/>
        <c:majorTickMark val="none"/>
        <c:minorTickMark val="none"/>
        <c:tickLblPos val="nextTo"/>
        <c:crossAx val="234678303"/>
        <c:crosses val="autoZero"/>
        <c:crossBetween val="between"/>
      </c:valAx>
      <c:spPr>
        <a:noFill/>
        <a:ln>
          <a:noFill/>
        </a:ln>
        <a:effectLst/>
      </c:spPr>
    </c:plotArea>
    <c:legend>
      <c:legendPos val="b"/>
      <c:layout>
        <c:manualLayout>
          <c:xMode val="edge"/>
          <c:yMode val="edge"/>
          <c:x val="0.80698884514435698"/>
          <c:y val="0.28761519393409157"/>
          <c:w val="0.18467782152230972"/>
          <c:h val="0.4392366579177601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all eligible 3 &amp; 4 yr olds taking up places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8055610236220473E-2"/>
          <c:y val="0.13467592592592592"/>
          <c:w val="0.78263894356955377"/>
          <c:h val="0.716836176727909"/>
        </c:manualLayout>
      </c:layout>
      <c:barChart>
        <c:barDir val="col"/>
        <c:grouping val="clustered"/>
        <c:varyColors val="0"/>
        <c:ser>
          <c:idx val="0"/>
          <c:order val="0"/>
          <c:tx>
            <c:strRef>
              <c:f>Sheet2!$C$12</c:f>
              <c:strCache>
                <c:ptCount val="1"/>
                <c:pt idx="0">
                  <c:v>Croydon</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Sheet2!$A$13:$B$16</c:f>
              <c:strCache>
                <c:ptCount val="4"/>
                <c:pt idx="0">
                  <c:v>2023</c:v>
                </c:pt>
                <c:pt idx="1">
                  <c:v>2022</c:v>
                </c:pt>
                <c:pt idx="2">
                  <c:v>2021</c:v>
                </c:pt>
                <c:pt idx="3">
                  <c:v>2020</c:v>
                </c:pt>
              </c:strCache>
            </c:strRef>
          </c:cat>
          <c:val>
            <c:numRef>
              <c:f>Sheet2!$C$13:$C$16</c:f>
              <c:numCache>
                <c:formatCode>0%</c:formatCode>
                <c:ptCount val="4"/>
                <c:pt idx="0">
                  <c:v>0.87</c:v>
                </c:pt>
                <c:pt idx="1">
                  <c:v>0.84</c:v>
                </c:pt>
                <c:pt idx="2">
                  <c:v>0.8</c:v>
                </c:pt>
                <c:pt idx="3">
                  <c:v>0.85</c:v>
                </c:pt>
              </c:numCache>
            </c:numRef>
          </c:val>
          <c:extLst>
            <c:ext xmlns:c16="http://schemas.microsoft.com/office/drawing/2014/chart" uri="{C3380CC4-5D6E-409C-BE32-E72D297353CC}">
              <c16:uniqueId val="{00000000-90D4-4E12-A48F-425F8F0BDAC2}"/>
            </c:ext>
          </c:extLst>
        </c:ser>
        <c:ser>
          <c:idx val="1"/>
          <c:order val="1"/>
          <c:tx>
            <c:strRef>
              <c:f>Sheet2!$D$12</c:f>
              <c:strCache>
                <c:ptCount val="1"/>
                <c:pt idx="0">
                  <c:v>National</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Sheet2!$A$13:$B$16</c:f>
              <c:strCache>
                <c:ptCount val="4"/>
                <c:pt idx="0">
                  <c:v>2023</c:v>
                </c:pt>
                <c:pt idx="1">
                  <c:v>2022</c:v>
                </c:pt>
                <c:pt idx="2">
                  <c:v>2021</c:v>
                </c:pt>
                <c:pt idx="3">
                  <c:v>2020</c:v>
                </c:pt>
              </c:strCache>
            </c:strRef>
          </c:cat>
          <c:val>
            <c:numRef>
              <c:f>Sheet2!$D$13:$D$16</c:f>
              <c:numCache>
                <c:formatCode>0%</c:formatCode>
                <c:ptCount val="4"/>
                <c:pt idx="0">
                  <c:v>0.94</c:v>
                </c:pt>
                <c:pt idx="1">
                  <c:v>0.92</c:v>
                </c:pt>
                <c:pt idx="2">
                  <c:v>0.9</c:v>
                </c:pt>
                <c:pt idx="3">
                  <c:v>0.93</c:v>
                </c:pt>
              </c:numCache>
            </c:numRef>
          </c:val>
          <c:extLst>
            <c:ext xmlns:c16="http://schemas.microsoft.com/office/drawing/2014/chart" uri="{C3380CC4-5D6E-409C-BE32-E72D297353CC}">
              <c16:uniqueId val="{00000001-90D4-4E12-A48F-425F8F0BDAC2}"/>
            </c:ext>
          </c:extLst>
        </c:ser>
        <c:ser>
          <c:idx val="2"/>
          <c:order val="2"/>
          <c:tx>
            <c:strRef>
              <c:f>Sheet2!$E$12</c:f>
              <c:strCache>
                <c:ptCount val="1"/>
                <c:pt idx="0">
                  <c:v>London</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Sheet2!$A$13:$B$16</c:f>
              <c:strCache>
                <c:ptCount val="4"/>
                <c:pt idx="0">
                  <c:v>2023</c:v>
                </c:pt>
                <c:pt idx="1">
                  <c:v>2022</c:v>
                </c:pt>
                <c:pt idx="2">
                  <c:v>2021</c:v>
                </c:pt>
                <c:pt idx="3">
                  <c:v>2020</c:v>
                </c:pt>
              </c:strCache>
            </c:strRef>
          </c:cat>
          <c:val>
            <c:numRef>
              <c:f>Sheet2!$E$13:$E$16</c:f>
              <c:numCache>
                <c:formatCode>0%</c:formatCode>
                <c:ptCount val="4"/>
                <c:pt idx="0">
                  <c:v>0.89</c:v>
                </c:pt>
                <c:pt idx="1">
                  <c:v>0.86</c:v>
                </c:pt>
                <c:pt idx="2">
                  <c:v>0.83</c:v>
                </c:pt>
                <c:pt idx="3">
                  <c:v>0.88</c:v>
                </c:pt>
              </c:numCache>
            </c:numRef>
          </c:val>
          <c:extLst>
            <c:ext xmlns:c16="http://schemas.microsoft.com/office/drawing/2014/chart" uri="{C3380CC4-5D6E-409C-BE32-E72D297353CC}">
              <c16:uniqueId val="{00000002-90D4-4E12-A48F-425F8F0BDAC2}"/>
            </c:ext>
          </c:extLst>
        </c:ser>
        <c:dLbls>
          <c:showLegendKey val="0"/>
          <c:showVal val="0"/>
          <c:showCatName val="0"/>
          <c:showSerName val="0"/>
          <c:showPercent val="0"/>
          <c:showBubbleSize val="0"/>
        </c:dLbls>
        <c:gapWidth val="100"/>
        <c:overlap val="-9"/>
        <c:axId val="223615455"/>
        <c:axId val="1838679023"/>
      </c:barChart>
      <c:catAx>
        <c:axId val="22361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838679023"/>
        <c:crosses val="autoZero"/>
        <c:auto val="1"/>
        <c:lblAlgn val="ctr"/>
        <c:lblOffset val="100"/>
        <c:noMultiLvlLbl val="0"/>
      </c:catAx>
      <c:valAx>
        <c:axId val="1838679023"/>
        <c:scaling>
          <c:orientation val="minMax"/>
          <c:min val="0.75000000000000011"/>
        </c:scaling>
        <c:delete val="1"/>
        <c:axPos val="l"/>
        <c:numFmt formatCode="0%" sourceLinked="1"/>
        <c:majorTickMark val="none"/>
        <c:minorTickMark val="none"/>
        <c:tickLblPos val="nextTo"/>
        <c:crossAx val="223615455"/>
        <c:crosses val="autoZero"/>
        <c:crossBetween val="between"/>
      </c:valAx>
      <c:spPr>
        <a:noFill/>
        <a:ln>
          <a:noFill/>
        </a:ln>
        <a:effectLst/>
      </c:spPr>
    </c:plotArea>
    <c:legend>
      <c:legendPos val="b"/>
      <c:layout>
        <c:manualLayout>
          <c:xMode val="edge"/>
          <c:yMode val="edge"/>
          <c:x val="0.78189442535899234"/>
          <c:y val="0.26446704578594349"/>
          <c:w val="0.18267169306539388"/>
          <c:h val="0.4762736949547973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Ofsted gradings by setting type (percent of total settings)</a:t>
            </a:r>
          </a:p>
        </c:rich>
      </c:tx>
      <c:layout>
        <c:manualLayout>
          <c:xMode val="edge"/>
          <c:yMode val="edge"/>
          <c:x val="7.0395669291338572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1350925925925926"/>
          <c:w val="0.90286351706036749"/>
          <c:h val="0.72574803149606304"/>
        </c:manualLayout>
      </c:layout>
      <c:barChart>
        <c:barDir val="col"/>
        <c:grouping val="clustered"/>
        <c:varyColors val="0"/>
        <c:ser>
          <c:idx val="0"/>
          <c:order val="0"/>
          <c:tx>
            <c:strRef>
              <c:f>Sheet2!$G$21</c:f>
              <c:strCache>
                <c:ptCount val="1"/>
                <c:pt idx="0">
                  <c:v>PVIs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Sheet2!$H$20:$N$20</c:f>
              <c:strCache>
                <c:ptCount val="7"/>
                <c:pt idx="0">
                  <c:v>Outstanding</c:v>
                </c:pt>
                <c:pt idx="1">
                  <c:v>Good</c:v>
                </c:pt>
                <c:pt idx="2">
                  <c:v>Requires Imp.</c:v>
                </c:pt>
                <c:pt idx="3">
                  <c:v>Inadequate</c:v>
                </c:pt>
                <c:pt idx="4">
                  <c:v>Awaiting</c:v>
                </c:pt>
                <c:pt idx="5">
                  <c:v>Met</c:v>
                </c:pt>
                <c:pt idx="6">
                  <c:v>Not Met</c:v>
                </c:pt>
              </c:strCache>
            </c:strRef>
          </c:cat>
          <c:val>
            <c:numRef>
              <c:f>Sheet2!$H$21:$N$21</c:f>
              <c:numCache>
                <c:formatCode>General</c:formatCode>
                <c:ptCount val="7"/>
                <c:pt idx="0">
                  <c:v>4.5</c:v>
                </c:pt>
                <c:pt idx="1">
                  <c:v>67</c:v>
                </c:pt>
                <c:pt idx="2">
                  <c:v>4.5</c:v>
                </c:pt>
                <c:pt idx="3">
                  <c:v>4</c:v>
                </c:pt>
                <c:pt idx="4">
                  <c:v>21</c:v>
                </c:pt>
              </c:numCache>
            </c:numRef>
          </c:val>
          <c:extLst>
            <c:ext xmlns:c16="http://schemas.microsoft.com/office/drawing/2014/chart" uri="{C3380CC4-5D6E-409C-BE32-E72D297353CC}">
              <c16:uniqueId val="{00000000-9DEE-476A-A60D-68B08EA58BC6}"/>
            </c:ext>
          </c:extLst>
        </c:ser>
        <c:ser>
          <c:idx val="1"/>
          <c:order val="1"/>
          <c:tx>
            <c:strRef>
              <c:f>Sheet2!$G$22</c:f>
              <c:strCache>
                <c:ptCount val="1"/>
                <c:pt idx="0">
                  <c:v>CM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Sheet2!$H$20:$N$20</c:f>
              <c:strCache>
                <c:ptCount val="7"/>
                <c:pt idx="0">
                  <c:v>Outstanding</c:v>
                </c:pt>
                <c:pt idx="1">
                  <c:v>Good</c:v>
                </c:pt>
                <c:pt idx="2">
                  <c:v>Requires Imp.</c:v>
                </c:pt>
                <c:pt idx="3">
                  <c:v>Inadequate</c:v>
                </c:pt>
                <c:pt idx="4">
                  <c:v>Awaiting</c:v>
                </c:pt>
                <c:pt idx="5">
                  <c:v>Met</c:v>
                </c:pt>
                <c:pt idx="6">
                  <c:v>Not Met</c:v>
                </c:pt>
              </c:strCache>
            </c:strRef>
          </c:cat>
          <c:val>
            <c:numRef>
              <c:f>Sheet2!$H$22:$N$22</c:f>
              <c:numCache>
                <c:formatCode>General</c:formatCode>
                <c:ptCount val="7"/>
                <c:pt idx="0">
                  <c:v>7</c:v>
                </c:pt>
                <c:pt idx="1">
                  <c:v>58</c:v>
                </c:pt>
                <c:pt idx="2">
                  <c:v>1</c:v>
                </c:pt>
                <c:pt idx="3">
                  <c:v>1</c:v>
                </c:pt>
                <c:pt idx="4">
                  <c:v>12</c:v>
                </c:pt>
                <c:pt idx="5">
                  <c:v>19</c:v>
                </c:pt>
                <c:pt idx="6">
                  <c:v>2</c:v>
                </c:pt>
              </c:numCache>
            </c:numRef>
          </c:val>
          <c:extLst>
            <c:ext xmlns:c16="http://schemas.microsoft.com/office/drawing/2014/chart" uri="{C3380CC4-5D6E-409C-BE32-E72D297353CC}">
              <c16:uniqueId val="{00000001-9DEE-476A-A60D-68B08EA58BC6}"/>
            </c:ext>
          </c:extLst>
        </c:ser>
        <c:ser>
          <c:idx val="2"/>
          <c:order val="2"/>
          <c:tx>
            <c:strRef>
              <c:f>Sheet2!$G$23</c:f>
              <c:strCache>
                <c:ptCount val="1"/>
                <c:pt idx="0">
                  <c:v>Schools</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Sheet2!$H$20:$N$20</c:f>
              <c:strCache>
                <c:ptCount val="7"/>
                <c:pt idx="0">
                  <c:v>Outstanding</c:v>
                </c:pt>
                <c:pt idx="1">
                  <c:v>Good</c:v>
                </c:pt>
                <c:pt idx="2">
                  <c:v>Requires Imp.</c:v>
                </c:pt>
                <c:pt idx="3">
                  <c:v>Inadequate</c:v>
                </c:pt>
                <c:pt idx="4">
                  <c:v>Awaiting</c:v>
                </c:pt>
                <c:pt idx="5">
                  <c:v>Met</c:v>
                </c:pt>
                <c:pt idx="6">
                  <c:v>Not Met</c:v>
                </c:pt>
              </c:strCache>
            </c:strRef>
          </c:cat>
          <c:val>
            <c:numRef>
              <c:f>Sheet2!$H$23:$N$23</c:f>
              <c:numCache>
                <c:formatCode>General</c:formatCode>
                <c:ptCount val="7"/>
                <c:pt idx="0">
                  <c:v>13</c:v>
                </c:pt>
                <c:pt idx="1">
                  <c:v>70</c:v>
                </c:pt>
                <c:pt idx="2">
                  <c:v>6</c:v>
                </c:pt>
              </c:numCache>
            </c:numRef>
          </c:val>
          <c:extLst>
            <c:ext xmlns:c16="http://schemas.microsoft.com/office/drawing/2014/chart" uri="{C3380CC4-5D6E-409C-BE32-E72D297353CC}">
              <c16:uniqueId val="{00000002-9DEE-476A-A60D-68B08EA58BC6}"/>
            </c:ext>
          </c:extLst>
        </c:ser>
        <c:dLbls>
          <c:showLegendKey val="0"/>
          <c:showVal val="0"/>
          <c:showCatName val="0"/>
          <c:showSerName val="0"/>
          <c:showPercent val="0"/>
          <c:showBubbleSize val="0"/>
        </c:dLbls>
        <c:gapWidth val="100"/>
        <c:overlap val="-12"/>
        <c:axId val="67784095"/>
        <c:axId val="645013199"/>
      </c:barChart>
      <c:catAx>
        <c:axId val="67784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013199"/>
        <c:crosses val="autoZero"/>
        <c:auto val="1"/>
        <c:lblAlgn val="ctr"/>
        <c:lblOffset val="100"/>
        <c:noMultiLvlLbl val="0"/>
      </c:catAx>
      <c:valAx>
        <c:axId val="645013199"/>
        <c:scaling>
          <c:orientation val="minMax"/>
        </c:scaling>
        <c:delete val="1"/>
        <c:axPos val="l"/>
        <c:numFmt formatCode="General" sourceLinked="1"/>
        <c:majorTickMark val="none"/>
        <c:minorTickMark val="none"/>
        <c:tickLblPos val="nextTo"/>
        <c:crossAx val="67784095"/>
        <c:crosses val="autoZero"/>
        <c:crossBetween val="between"/>
      </c:valAx>
      <c:spPr>
        <a:noFill/>
        <a:ln>
          <a:noFill/>
        </a:ln>
        <a:effectLst/>
      </c:spPr>
    </c:plotArea>
    <c:legend>
      <c:legendPos val="b"/>
      <c:layout>
        <c:manualLayout>
          <c:xMode val="edge"/>
          <c:yMode val="edge"/>
          <c:x val="0.80759186351706014"/>
          <c:y val="0.21354111986001745"/>
          <c:w val="0.1598162729658793"/>
          <c:h val="0.272569991251093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532589676290446E-2"/>
          <c:y val="9.4972295129775453E-2"/>
          <c:w val="0.50537948381452313"/>
          <c:h val="0.84229913969087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9D-4B72-B66C-B22A1E3A41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9D-4B72-B66C-B22A1E3A41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9D-4B72-B66C-B22A1E3A41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9D-4B72-B66C-B22A1E3A41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39D-4B72-B66C-B22A1E3A416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Sheet2!$C$33:$G$33</c:f>
              <c:strCache>
                <c:ptCount val="5"/>
                <c:pt idx="0">
                  <c:v>Childminder</c:v>
                </c:pt>
                <c:pt idx="1">
                  <c:v>Day Nursery</c:v>
                </c:pt>
                <c:pt idx="2">
                  <c:v>Pre-school</c:v>
                </c:pt>
                <c:pt idx="3">
                  <c:v>Maintained Nursery School</c:v>
                </c:pt>
                <c:pt idx="4">
                  <c:v>School Nursery Class</c:v>
                </c:pt>
              </c:strCache>
            </c:strRef>
          </c:cat>
          <c:val>
            <c:numRef>
              <c:f>Sheet2!$C$34:$G$34</c:f>
              <c:numCache>
                <c:formatCode>General</c:formatCode>
                <c:ptCount val="5"/>
                <c:pt idx="0">
                  <c:v>55</c:v>
                </c:pt>
                <c:pt idx="1">
                  <c:v>47</c:v>
                </c:pt>
                <c:pt idx="2">
                  <c:v>10</c:v>
                </c:pt>
                <c:pt idx="3">
                  <c:v>5</c:v>
                </c:pt>
                <c:pt idx="4">
                  <c:v>10</c:v>
                </c:pt>
              </c:numCache>
            </c:numRef>
          </c:val>
          <c:extLst>
            <c:ext xmlns:c16="http://schemas.microsoft.com/office/drawing/2014/chart" uri="{C3380CC4-5D6E-409C-BE32-E72D297353CC}">
              <c16:uniqueId val="{0000000A-639D-4B72-B66C-B22A1E3A416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2720275590551178"/>
          <c:y val="9.2012248468941377E-2"/>
          <c:w val="0.35115004374453196"/>
          <c:h val="0.782987751531058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documentManagement>
</p:properties>
</file>

<file path=customXml/itemProps1.xml><?xml version="1.0" encoding="utf-8"?>
<ds:datastoreItem xmlns:ds="http://schemas.openxmlformats.org/officeDocument/2006/customXml" ds:itemID="{B531250C-C865-48FD-B1B9-6197E7DC95F1}">
  <ds:schemaRefs>
    <ds:schemaRef ds:uri="http://schemas.openxmlformats.org/officeDocument/2006/bibliography"/>
  </ds:schemaRefs>
</ds:datastoreItem>
</file>

<file path=customXml/itemProps2.xml><?xml version="1.0" encoding="utf-8"?>
<ds:datastoreItem xmlns:ds="http://schemas.openxmlformats.org/officeDocument/2006/customXml" ds:itemID="{57B9CDCC-CC7A-42DB-A83C-B3193BC99DFF}"/>
</file>

<file path=customXml/itemProps3.xml><?xml version="1.0" encoding="utf-8"?>
<ds:datastoreItem xmlns:ds="http://schemas.openxmlformats.org/officeDocument/2006/customXml" ds:itemID="{109A4D28-70D7-4F00-9E82-B403BFE7AEDE}"/>
</file>

<file path=customXml/itemProps4.xml><?xml version="1.0" encoding="utf-8"?>
<ds:datastoreItem xmlns:ds="http://schemas.openxmlformats.org/officeDocument/2006/customXml" ds:itemID="{9757B5D4-7B15-44AA-B927-A095DFD39326}"/>
</file>

<file path=docProps/app.xml><?xml version="1.0" encoding="utf-8"?>
<Properties xmlns="http://schemas.openxmlformats.org/officeDocument/2006/extended-properties" xmlns:vt="http://schemas.openxmlformats.org/officeDocument/2006/docPropsVTypes">
  <Template>MoL_NEW_template_FA</Template>
  <TotalTime>2</TotalTime>
  <Pages>3</Pages>
  <Words>4499</Words>
  <Characters>25647</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Date</vt:lpstr>
    </vt:vector>
  </TitlesOfParts>
  <Company>Meta One Limited</Company>
  <LinksUpToDate>false</LinksUpToDate>
  <CharactersWithSpaces>30086</CharactersWithSpaces>
  <SharedDoc>false</SharedDoc>
  <HLinks>
    <vt:vector size="12" baseType="variant">
      <vt:variant>
        <vt:i4>1245199</vt:i4>
      </vt:variant>
      <vt:variant>
        <vt:i4>2</vt:i4>
      </vt:variant>
      <vt:variant>
        <vt:i4>0</vt:i4>
      </vt:variant>
      <vt:variant>
        <vt:i4>5</vt:i4>
      </vt:variant>
      <vt:variant>
        <vt:lpwstr/>
      </vt:variant>
      <vt:variant>
        <vt:lpwstr>_Toc259182824</vt:lpwstr>
      </vt:variant>
      <vt:variant>
        <vt:i4>5570662</vt:i4>
      </vt:variant>
      <vt:variant>
        <vt:i4>7078</vt:i4>
      </vt:variant>
      <vt:variant>
        <vt:i4>1025</vt:i4>
      </vt:variant>
      <vt:variant>
        <vt:i4>1</vt:i4>
      </vt:variant>
      <vt:variant>
        <vt:lpwstr>Mayor of London 85key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Presentation</dc:creator>
  <cp:lastModifiedBy>Anne-Marie Argile</cp:lastModifiedBy>
  <cp:revision>2</cp:revision>
  <cp:lastPrinted>2018-02-06T09:52:00Z</cp:lastPrinted>
  <dcterms:created xsi:type="dcterms:W3CDTF">2024-11-20T14:24:00Z</dcterms:created>
  <dcterms:modified xsi:type="dcterms:W3CDTF">2024-11-20T14:24:00Z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ContentTypeId">
    <vt:lpwstr>0x01010029D351B1C049EF4C88699C14BFB14F36</vt:lpwstr>
  </property>
</Properties>
</file>